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26ABD" w14:textId="730BFC81" w:rsidR="005A57C0" w:rsidRDefault="00111CFD">
      <w:pPr>
        <w:pStyle w:val="Heading2"/>
        <w:spacing w:before="268"/>
        <w:ind w:left="280" w:firstLine="0"/>
        <w:jc w:val="left"/>
      </w:pPr>
      <w:r>
        <w:t>Appendix</w:t>
      </w:r>
      <w:r w:rsidR="00C8626A">
        <w:rPr>
          <w:spacing w:val="-2"/>
        </w:rPr>
        <w:t xml:space="preserve"> </w:t>
      </w:r>
      <w:r>
        <w:t>01 (B)</w:t>
      </w:r>
      <w:r w:rsidR="00C8626A">
        <w:t xml:space="preserve"> –</w:t>
      </w:r>
      <w:r w:rsidR="00C8626A">
        <w:rPr>
          <w:spacing w:val="-2"/>
        </w:rPr>
        <w:t xml:space="preserve"> </w:t>
      </w:r>
      <w:r w:rsidR="00C8626A">
        <w:t>Technical</w:t>
      </w:r>
      <w:r w:rsidR="00C8626A">
        <w:rPr>
          <w:spacing w:val="-1"/>
        </w:rPr>
        <w:t xml:space="preserve"> </w:t>
      </w:r>
      <w:r w:rsidR="00C8626A">
        <w:rPr>
          <w:spacing w:val="-2"/>
        </w:rPr>
        <w:t>Specification</w:t>
      </w:r>
      <w:r>
        <w:rPr>
          <w:spacing w:val="-2"/>
        </w:rPr>
        <w:t xml:space="preserve"> Sound BOX</w:t>
      </w:r>
    </w:p>
    <w:p w14:paraId="28428BE9" w14:textId="77777777" w:rsidR="00507EC5" w:rsidRDefault="00507EC5" w:rsidP="00507EC5">
      <w:pPr>
        <w:tabs>
          <w:tab w:val="left" w:pos="600"/>
        </w:tabs>
        <w:spacing w:before="119"/>
        <w:rPr>
          <w:b/>
        </w:rPr>
      </w:pPr>
    </w:p>
    <w:p w14:paraId="5C6BF3BB" w14:textId="71605E8E" w:rsidR="005A57C0" w:rsidRDefault="00507EC5" w:rsidP="00507EC5">
      <w:pPr>
        <w:tabs>
          <w:tab w:val="left" w:pos="600"/>
        </w:tabs>
        <w:spacing w:before="119"/>
        <w:rPr>
          <w:b/>
          <w:spacing w:val="-2"/>
        </w:rPr>
      </w:pPr>
      <w:r>
        <w:rPr>
          <w:b/>
        </w:rPr>
        <w:t xml:space="preserve">   </w:t>
      </w:r>
      <w:r w:rsidR="00C8626A" w:rsidRPr="00507EC5">
        <w:rPr>
          <w:b/>
        </w:rPr>
        <w:t>Sound</w:t>
      </w:r>
      <w:r w:rsidR="00C8626A" w:rsidRPr="00507EC5">
        <w:rPr>
          <w:b/>
          <w:spacing w:val="-3"/>
        </w:rPr>
        <w:t xml:space="preserve"> </w:t>
      </w:r>
      <w:r w:rsidR="00C8626A" w:rsidRPr="00507EC5">
        <w:rPr>
          <w:b/>
        </w:rPr>
        <w:t>Box</w:t>
      </w:r>
      <w:r w:rsidR="00C8626A" w:rsidRPr="00507EC5">
        <w:rPr>
          <w:b/>
          <w:spacing w:val="-3"/>
        </w:rPr>
        <w:t xml:space="preserve"> </w:t>
      </w:r>
      <w:r w:rsidR="00C8626A" w:rsidRPr="00507EC5">
        <w:rPr>
          <w:b/>
        </w:rPr>
        <w:t>(QR)</w:t>
      </w:r>
      <w:r w:rsidR="00C8626A" w:rsidRPr="00507EC5">
        <w:rPr>
          <w:b/>
          <w:spacing w:val="-4"/>
        </w:rPr>
        <w:t xml:space="preserve"> </w:t>
      </w:r>
      <w:r w:rsidR="00C8626A" w:rsidRPr="00507EC5">
        <w:rPr>
          <w:b/>
        </w:rPr>
        <w:t>With</w:t>
      </w:r>
      <w:r w:rsidR="00C8626A" w:rsidRPr="00507EC5">
        <w:rPr>
          <w:b/>
          <w:spacing w:val="-3"/>
        </w:rPr>
        <w:t xml:space="preserve"> </w:t>
      </w:r>
      <w:r w:rsidR="00C8626A" w:rsidRPr="00507EC5">
        <w:rPr>
          <w:b/>
          <w:spacing w:val="-2"/>
        </w:rPr>
        <w:t>Display</w:t>
      </w:r>
    </w:p>
    <w:p w14:paraId="5977ED48" w14:textId="77777777" w:rsidR="00507EC5" w:rsidRPr="00507EC5" w:rsidRDefault="00507EC5" w:rsidP="00507EC5">
      <w:pPr>
        <w:tabs>
          <w:tab w:val="left" w:pos="600"/>
        </w:tabs>
        <w:spacing w:before="119"/>
        <w:rPr>
          <w:b/>
        </w:rPr>
      </w:pPr>
    </w:p>
    <w:p w14:paraId="34722B6B" w14:textId="77777777" w:rsidR="005A57C0" w:rsidRDefault="005A57C0">
      <w:pPr>
        <w:pStyle w:val="BodyText"/>
        <w:spacing w:before="0"/>
        <w:ind w:left="0"/>
        <w:jc w:val="left"/>
        <w:rPr>
          <w:b/>
          <w:sz w:val="11"/>
        </w:rPr>
      </w:pPr>
    </w:p>
    <w:tbl>
      <w:tblPr>
        <w:tblW w:w="0" w:type="auto"/>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3278"/>
        <w:gridCol w:w="1260"/>
        <w:gridCol w:w="2552"/>
      </w:tblGrid>
      <w:tr w:rsidR="005A57C0" w14:paraId="281056E2" w14:textId="77777777" w:rsidTr="00111CFD">
        <w:trPr>
          <w:trHeight w:val="1012"/>
        </w:trPr>
        <w:tc>
          <w:tcPr>
            <w:tcW w:w="2410" w:type="dxa"/>
          </w:tcPr>
          <w:p w14:paraId="1AF88396" w14:textId="77777777" w:rsidR="005A57C0" w:rsidRDefault="005A57C0">
            <w:pPr>
              <w:pStyle w:val="TableParagraph"/>
              <w:spacing w:before="121"/>
              <w:rPr>
                <w:b/>
              </w:rPr>
            </w:pPr>
          </w:p>
          <w:p w14:paraId="4ADCD18E" w14:textId="77777777" w:rsidR="005A57C0" w:rsidRDefault="00C8626A">
            <w:pPr>
              <w:pStyle w:val="TableParagraph"/>
              <w:ind w:left="635"/>
              <w:rPr>
                <w:b/>
              </w:rPr>
            </w:pPr>
            <w:r>
              <w:rPr>
                <w:b/>
                <w:spacing w:val="-2"/>
              </w:rPr>
              <w:t>Particulars</w:t>
            </w:r>
          </w:p>
        </w:tc>
        <w:tc>
          <w:tcPr>
            <w:tcW w:w="3278" w:type="dxa"/>
          </w:tcPr>
          <w:p w14:paraId="14601A0B" w14:textId="77777777" w:rsidR="005A57C0" w:rsidRDefault="00C8626A">
            <w:pPr>
              <w:pStyle w:val="TableParagraph"/>
              <w:spacing w:before="247"/>
              <w:ind w:left="1058" w:right="397" w:hanging="653"/>
              <w:rPr>
                <w:b/>
              </w:rPr>
            </w:pPr>
            <w:r>
              <w:rPr>
                <w:b/>
              </w:rPr>
              <w:t>Description</w:t>
            </w:r>
            <w:r>
              <w:rPr>
                <w:b/>
                <w:spacing w:val="-16"/>
              </w:rPr>
              <w:t xml:space="preserve"> </w:t>
            </w:r>
            <w:r>
              <w:rPr>
                <w:b/>
              </w:rPr>
              <w:t xml:space="preserve">(Without </w:t>
            </w:r>
            <w:r>
              <w:rPr>
                <w:b/>
                <w:spacing w:val="-2"/>
              </w:rPr>
              <w:t>Display)</w:t>
            </w:r>
          </w:p>
        </w:tc>
        <w:tc>
          <w:tcPr>
            <w:tcW w:w="1260" w:type="dxa"/>
          </w:tcPr>
          <w:p w14:paraId="45D3C939" w14:textId="77777777" w:rsidR="005A57C0" w:rsidRDefault="00C8626A">
            <w:pPr>
              <w:pStyle w:val="TableParagraph"/>
              <w:ind w:left="154" w:right="140" w:hanging="3"/>
              <w:jc w:val="center"/>
              <w:rPr>
                <w:b/>
              </w:rPr>
            </w:pPr>
            <w:r>
              <w:rPr>
                <w:b/>
                <w:spacing w:val="-2"/>
              </w:rPr>
              <w:t xml:space="preserve">Bidder’s Compliance </w:t>
            </w:r>
            <w:r>
              <w:rPr>
                <w:b/>
              </w:rPr>
              <w:t>(Yes / No)</w:t>
            </w:r>
          </w:p>
        </w:tc>
        <w:tc>
          <w:tcPr>
            <w:tcW w:w="2552" w:type="dxa"/>
          </w:tcPr>
          <w:p w14:paraId="68DB7682" w14:textId="77777777" w:rsidR="005A57C0" w:rsidRDefault="00C8626A">
            <w:pPr>
              <w:pStyle w:val="TableParagraph"/>
              <w:ind w:left="336" w:right="330"/>
              <w:jc w:val="both"/>
              <w:rPr>
                <w:b/>
              </w:rPr>
            </w:pPr>
            <w:r>
              <w:rPr>
                <w:b/>
              </w:rPr>
              <w:t>Detail</w:t>
            </w:r>
            <w:r>
              <w:rPr>
                <w:b/>
                <w:spacing w:val="-16"/>
              </w:rPr>
              <w:t xml:space="preserve"> </w:t>
            </w:r>
            <w:r>
              <w:rPr>
                <w:b/>
              </w:rPr>
              <w:t>Description how</w:t>
            </w:r>
            <w:r>
              <w:rPr>
                <w:b/>
                <w:spacing w:val="-2"/>
              </w:rPr>
              <w:t xml:space="preserve"> </w:t>
            </w:r>
            <w:r>
              <w:rPr>
                <w:b/>
              </w:rPr>
              <w:t>the</w:t>
            </w:r>
            <w:r>
              <w:rPr>
                <w:b/>
                <w:spacing w:val="-4"/>
              </w:rPr>
              <w:t xml:space="preserve"> </w:t>
            </w:r>
            <w:r>
              <w:rPr>
                <w:b/>
              </w:rPr>
              <w:t>Product</w:t>
            </w:r>
            <w:r>
              <w:rPr>
                <w:b/>
                <w:spacing w:val="-5"/>
              </w:rPr>
              <w:t xml:space="preserve"> </w:t>
            </w:r>
            <w:r>
              <w:rPr>
                <w:b/>
              </w:rPr>
              <w:t>/ solution</w:t>
            </w:r>
            <w:r>
              <w:rPr>
                <w:b/>
                <w:spacing w:val="-6"/>
              </w:rPr>
              <w:t xml:space="preserve"> </w:t>
            </w:r>
            <w:r>
              <w:rPr>
                <w:b/>
              </w:rPr>
              <w:t>would</w:t>
            </w:r>
            <w:r>
              <w:rPr>
                <w:b/>
                <w:spacing w:val="-3"/>
              </w:rPr>
              <w:t xml:space="preserve"> </w:t>
            </w:r>
            <w:r>
              <w:rPr>
                <w:b/>
                <w:spacing w:val="-5"/>
              </w:rPr>
              <w:t>be</w:t>
            </w:r>
          </w:p>
          <w:p w14:paraId="465E3B28" w14:textId="77777777" w:rsidR="005A57C0" w:rsidRDefault="00C8626A">
            <w:pPr>
              <w:pStyle w:val="TableParagraph"/>
              <w:spacing w:line="238" w:lineRule="exact"/>
              <w:ind w:left="754"/>
              <w:rPr>
                <w:b/>
              </w:rPr>
            </w:pPr>
            <w:r>
              <w:rPr>
                <w:b/>
                <w:spacing w:val="-2"/>
              </w:rPr>
              <w:t>compliant</w:t>
            </w:r>
          </w:p>
        </w:tc>
      </w:tr>
      <w:tr w:rsidR="005A57C0" w14:paraId="1519E597" w14:textId="77777777" w:rsidTr="00111CFD">
        <w:trPr>
          <w:trHeight w:val="251"/>
        </w:trPr>
        <w:tc>
          <w:tcPr>
            <w:tcW w:w="2410" w:type="dxa"/>
          </w:tcPr>
          <w:p w14:paraId="15E1DE6A" w14:textId="77777777" w:rsidR="005A57C0" w:rsidRDefault="00C8626A">
            <w:pPr>
              <w:pStyle w:val="TableParagraph"/>
              <w:spacing w:line="232" w:lineRule="exact"/>
              <w:ind w:left="107"/>
              <w:rPr>
                <w:b/>
              </w:rPr>
            </w:pPr>
            <w:r>
              <w:rPr>
                <w:b/>
                <w:spacing w:val="-2"/>
              </w:rPr>
              <w:t>Processor</w:t>
            </w:r>
          </w:p>
        </w:tc>
        <w:tc>
          <w:tcPr>
            <w:tcW w:w="3278" w:type="dxa"/>
          </w:tcPr>
          <w:p w14:paraId="151E58D5" w14:textId="77777777" w:rsidR="005A57C0" w:rsidRDefault="00C8626A">
            <w:pPr>
              <w:pStyle w:val="TableParagraph"/>
              <w:spacing w:line="232" w:lineRule="exact"/>
              <w:ind w:left="107"/>
            </w:pPr>
            <w:r>
              <w:t>32</w:t>
            </w:r>
            <w:r>
              <w:rPr>
                <w:spacing w:val="-4"/>
              </w:rPr>
              <w:t xml:space="preserve"> </w:t>
            </w:r>
            <w:r>
              <w:t>Bit</w:t>
            </w:r>
            <w:r>
              <w:rPr>
                <w:spacing w:val="-1"/>
              </w:rPr>
              <w:t xml:space="preserve"> </w:t>
            </w:r>
            <w:r>
              <w:rPr>
                <w:spacing w:val="-2"/>
              </w:rPr>
              <w:t>(Minimum)</w:t>
            </w:r>
          </w:p>
        </w:tc>
        <w:tc>
          <w:tcPr>
            <w:tcW w:w="1260" w:type="dxa"/>
          </w:tcPr>
          <w:p w14:paraId="4842B26E" w14:textId="77777777" w:rsidR="005A57C0" w:rsidRDefault="005A57C0">
            <w:pPr>
              <w:pStyle w:val="TableParagraph"/>
              <w:rPr>
                <w:rFonts w:ascii="Times New Roman"/>
                <w:sz w:val="18"/>
              </w:rPr>
            </w:pPr>
          </w:p>
        </w:tc>
        <w:tc>
          <w:tcPr>
            <w:tcW w:w="2552" w:type="dxa"/>
          </w:tcPr>
          <w:p w14:paraId="41C3F1A4" w14:textId="77777777" w:rsidR="005A57C0" w:rsidRDefault="005A57C0">
            <w:pPr>
              <w:pStyle w:val="TableParagraph"/>
              <w:rPr>
                <w:rFonts w:ascii="Times New Roman"/>
                <w:sz w:val="18"/>
              </w:rPr>
            </w:pPr>
          </w:p>
        </w:tc>
      </w:tr>
      <w:tr w:rsidR="005A57C0" w14:paraId="0BE1C1C2" w14:textId="77777777" w:rsidTr="00111CFD">
        <w:trPr>
          <w:trHeight w:val="506"/>
        </w:trPr>
        <w:tc>
          <w:tcPr>
            <w:tcW w:w="2410" w:type="dxa"/>
          </w:tcPr>
          <w:p w14:paraId="1D89907F" w14:textId="77777777" w:rsidR="005A57C0" w:rsidRDefault="00C8626A">
            <w:pPr>
              <w:pStyle w:val="TableParagraph"/>
              <w:spacing w:before="122"/>
              <w:ind w:left="107"/>
              <w:rPr>
                <w:b/>
              </w:rPr>
            </w:pPr>
            <w:r>
              <w:rPr>
                <w:b/>
                <w:spacing w:val="-2"/>
              </w:rPr>
              <w:t>Memory</w:t>
            </w:r>
          </w:p>
        </w:tc>
        <w:tc>
          <w:tcPr>
            <w:tcW w:w="3278" w:type="dxa"/>
          </w:tcPr>
          <w:p w14:paraId="41792C48" w14:textId="77777777" w:rsidR="005A57C0" w:rsidRDefault="00C8626A">
            <w:pPr>
              <w:pStyle w:val="TableParagraph"/>
              <w:spacing w:line="250" w:lineRule="exact"/>
              <w:ind w:left="107"/>
            </w:pPr>
            <w:r>
              <w:t>16</w:t>
            </w:r>
            <w:r>
              <w:rPr>
                <w:spacing w:val="10"/>
              </w:rPr>
              <w:t xml:space="preserve"> </w:t>
            </w:r>
            <w:r>
              <w:t>MB</w:t>
            </w:r>
            <w:r>
              <w:rPr>
                <w:spacing w:val="10"/>
              </w:rPr>
              <w:t xml:space="preserve"> </w:t>
            </w:r>
            <w:r>
              <w:t>ROM</w:t>
            </w:r>
            <w:r>
              <w:rPr>
                <w:spacing w:val="7"/>
              </w:rPr>
              <w:t xml:space="preserve"> </w:t>
            </w:r>
            <w:r>
              <w:t>+</w:t>
            </w:r>
            <w:r>
              <w:rPr>
                <w:spacing w:val="10"/>
              </w:rPr>
              <w:t xml:space="preserve"> </w:t>
            </w:r>
            <w:r>
              <w:t>16</w:t>
            </w:r>
            <w:r>
              <w:rPr>
                <w:spacing w:val="7"/>
              </w:rPr>
              <w:t xml:space="preserve"> </w:t>
            </w:r>
            <w:r>
              <w:t>MB</w:t>
            </w:r>
            <w:r>
              <w:rPr>
                <w:spacing w:val="11"/>
              </w:rPr>
              <w:t xml:space="preserve"> </w:t>
            </w:r>
            <w:r>
              <w:rPr>
                <w:spacing w:val="-2"/>
              </w:rPr>
              <w:t>Flash</w:t>
            </w:r>
          </w:p>
          <w:p w14:paraId="60A49F52" w14:textId="77777777" w:rsidR="005A57C0" w:rsidRDefault="00C8626A">
            <w:pPr>
              <w:pStyle w:val="TableParagraph"/>
              <w:spacing w:before="1" w:line="235" w:lineRule="exact"/>
              <w:ind w:left="107"/>
            </w:pPr>
            <w:r>
              <w:rPr>
                <w:spacing w:val="-2"/>
              </w:rPr>
              <w:t>(Minimum)</w:t>
            </w:r>
          </w:p>
        </w:tc>
        <w:tc>
          <w:tcPr>
            <w:tcW w:w="1260" w:type="dxa"/>
          </w:tcPr>
          <w:p w14:paraId="2680EC79" w14:textId="77777777" w:rsidR="005A57C0" w:rsidRDefault="005A57C0">
            <w:pPr>
              <w:pStyle w:val="TableParagraph"/>
              <w:rPr>
                <w:rFonts w:ascii="Times New Roman"/>
              </w:rPr>
            </w:pPr>
          </w:p>
        </w:tc>
        <w:tc>
          <w:tcPr>
            <w:tcW w:w="2552" w:type="dxa"/>
          </w:tcPr>
          <w:p w14:paraId="3AFCB613" w14:textId="77777777" w:rsidR="005A57C0" w:rsidRDefault="005A57C0">
            <w:pPr>
              <w:pStyle w:val="TableParagraph"/>
              <w:rPr>
                <w:rFonts w:ascii="Times New Roman"/>
              </w:rPr>
            </w:pPr>
          </w:p>
        </w:tc>
      </w:tr>
      <w:tr w:rsidR="005A57C0" w14:paraId="0446FC1E" w14:textId="77777777" w:rsidTr="00111CFD">
        <w:trPr>
          <w:trHeight w:val="506"/>
        </w:trPr>
        <w:tc>
          <w:tcPr>
            <w:tcW w:w="2410" w:type="dxa"/>
          </w:tcPr>
          <w:p w14:paraId="6ED2F48F" w14:textId="77777777" w:rsidR="005A57C0" w:rsidRDefault="00C8626A">
            <w:pPr>
              <w:pStyle w:val="TableParagraph"/>
              <w:tabs>
                <w:tab w:val="left" w:pos="2238"/>
              </w:tabs>
              <w:spacing w:line="248" w:lineRule="exact"/>
              <w:ind w:left="107"/>
              <w:rPr>
                <w:b/>
              </w:rPr>
            </w:pPr>
            <w:r>
              <w:rPr>
                <w:b/>
                <w:spacing w:val="-2"/>
              </w:rPr>
              <w:t>Connectivity</w:t>
            </w:r>
            <w:r>
              <w:rPr>
                <w:b/>
              </w:rPr>
              <w:tab/>
            </w:r>
            <w:r>
              <w:rPr>
                <w:b/>
                <w:spacing w:val="-10"/>
              </w:rPr>
              <w:t>/</w:t>
            </w:r>
          </w:p>
          <w:p w14:paraId="2DFCFDEC" w14:textId="77777777" w:rsidR="005A57C0" w:rsidRDefault="00C8626A">
            <w:pPr>
              <w:pStyle w:val="TableParagraph"/>
              <w:spacing w:before="1" w:line="237" w:lineRule="exact"/>
              <w:ind w:left="107"/>
              <w:rPr>
                <w:b/>
              </w:rPr>
            </w:pPr>
            <w:r>
              <w:rPr>
                <w:b/>
                <w:spacing w:val="-2"/>
              </w:rPr>
              <w:t>Communication</w:t>
            </w:r>
          </w:p>
        </w:tc>
        <w:tc>
          <w:tcPr>
            <w:tcW w:w="3278" w:type="dxa"/>
          </w:tcPr>
          <w:p w14:paraId="5DA616D5" w14:textId="77777777" w:rsidR="005A57C0" w:rsidRDefault="00C8626A">
            <w:pPr>
              <w:pStyle w:val="TableParagraph"/>
              <w:spacing w:before="124"/>
              <w:ind w:left="107"/>
            </w:pPr>
            <w:r>
              <w:t>4G</w:t>
            </w:r>
            <w:r>
              <w:rPr>
                <w:spacing w:val="-4"/>
              </w:rPr>
              <w:t xml:space="preserve"> </w:t>
            </w:r>
            <w:r>
              <w:t>Fall</w:t>
            </w:r>
            <w:r>
              <w:rPr>
                <w:spacing w:val="-3"/>
              </w:rPr>
              <w:t xml:space="preserve"> </w:t>
            </w:r>
            <w:r>
              <w:t>back</w:t>
            </w:r>
            <w:r>
              <w:rPr>
                <w:spacing w:val="-2"/>
              </w:rPr>
              <w:t xml:space="preserve"> </w:t>
            </w:r>
            <w:r>
              <w:t>2G</w:t>
            </w:r>
            <w:r>
              <w:rPr>
                <w:spacing w:val="-1"/>
              </w:rPr>
              <w:t xml:space="preserve"> </w:t>
            </w:r>
            <w:r>
              <w:t>and</w:t>
            </w:r>
            <w:r>
              <w:rPr>
                <w:spacing w:val="-9"/>
              </w:rPr>
              <w:t xml:space="preserve"> </w:t>
            </w:r>
            <w:proofErr w:type="spellStart"/>
            <w:r>
              <w:rPr>
                <w:spacing w:val="-4"/>
              </w:rPr>
              <w:t>WiFi</w:t>
            </w:r>
            <w:proofErr w:type="spellEnd"/>
          </w:p>
        </w:tc>
        <w:tc>
          <w:tcPr>
            <w:tcW w:w="1260" w:type="dxa"/>
          </w:tcPr>
          <w:p w14:paraId="47C6C9E3" w14:textId="77777777" w:rsidR="005A57C0" w:rsidRDefault="005A57C0">
            <w:pPr>
              <w:pStyle w:val="TableParagraph"/>
              <w:rPr>
                <w:rFonts w:ascii="Times New Roman"/>
              </w:rPr>
            </w:pPr>
          </w:p>
        </w:tc>
        <w:tc>
          <w:tcPr>
            <w:tcW w:w="2552" w:type="dxa"/>
          </w:tcPr>
          <w:p w14:paraId="303BE182" w14:textId="77777777" w:rsidR="005A57C0" w:rsidRDefault="005A57C0">
            <w:pPr>
              <w:pStyle w:val="TableParagraph"/>
              <w:rPr>
                <w:rFonts w:ascii="Times New Roman"/>
              </w:rPr>
            </w:pPr>
          </w:p>
        </w:tc>
      </w:tr>
      <w:tr w:rsidR="005A57C0" w14:paraId="3FEF9728" w14:textId="77777777" w:rsidTr="00111CFD">
        <w:trPr>
          <w:trHeight w:val="253"/>
        </w:trPr>
        <w:tc>
          <w:tcPr>
            <w:tcW w:w="2410" w:type="dxa"/>
          </w:tcPr>
          <w:p w14:paraId="3242ADBE" w14:textId="77777777" w:rsidR="005A57C0" w:rsidRDefault="00C8626A">
            <w:pPr>
              <w:pStyle w:val="TableParagraph"/>
              <w:spacing w:line="234" w:lineRule="exact"/>
              <w:ind w:left="107"/>
              <w:rPr>
                <w:b/>
              </w:rPr>
            </w:pPr>
            <w:r>
              <w:rPr>
                <w:b/>
              </w:rPr>
              <w:t>Peripheral</w:t>
            </w:r>
            <w:r>
              <w:rPr>
                <w:b/>
                <w:spacing w:val="-4"/>
              </w:rPr>
              <w:t xml:space="preserve"> </w:t>
            </w:r>
            <w:r>
              <w:rPr>
                <w:b/>
                <w:spacing w:val="-2"/>
              </w:rPr>
              <w:t>Ports</w:t>
            </w:r>
          </w:p>
        </w:tc>
        <w:tc>
          <w:tcPr>
            <w:tcW w:w="3278" w:type="dxa"/>
          </w:tcPr>
          <w:p w14:paraId="43101742" w14:textId="77777777" w:rsidR="005A57C0" w:rsidRDefault="00C8626A">
            <w:pPr>
              <w:pStyle w:val="TableParagraph"/>
              <w:spacing w:line="234" w:lineRule="exact"/>
              <w:ind w:left="107"/>
            </w:pPr>
            <w:r>
              <w:t>1</w:t>
            </w:r>
            <w:r>
              <w:rPr>
                <w:spacing w:val="-1"/>
              </w:rPr>
              <w:t xml:space="preserve"> </w:t>
            </w:r>
            <w:r>
              <w:t>x</w:t>
            </w:r>
            <w:r>
              <w:rPr>
                <w:spacing w:val="-2"/>
              </w:rPr>
              <w:t xml:space="preserve"> </w:t>
            </w:r>
            <w:r>
              <w:t>Type</w:t>
            </w:r>
            <w:r>
              <w:rPr>
                <w:spacing w:val="-1"/>
              </w:rPr>
              <w:t xml:space="preserve"> </w:t>
            </w:r>
            <w:r>
              <w:t>C</w:t>
            </w:r>
            <w:r>
              <w:rPr>
                <w:spacing w:val="-1"/>
              </w:rPr>
              <w:t xml:space="preserve"> </w:t>
            </w:r>
            <w:r>
              <w:t>USB</w:t>
            </w:r>
            <w:r>
              <w:rPr>
                <w:spacing w:val="-1"/>
              </w:rPr>
              <w:t xml:space="preserve"> </w:t>
            </w:r>
            <w:r>
              <w:rPr>
                <w:spacing w:val="-5"/>
              </w:rPr>
              <w:t>2.0</w:t>
            </w:r>
          </w:p>
        </w:tc>
        <w:tc>
          <w:tcPr>
            <w:tcW w:w="1260" w:type="dxa"/>
          </w:tcPr>
          <w:p w14:paraId="5B591285" w14:textId="77777777" w:rsidR="005A57C0" w:rsidRDefault="005A57C0">
            <w:pPr>
              <w:pStyle w:val="TableParagraph"/>
              <w:rPr>
                <w:rFonts w:ascii="Times New Roman"/>
                <w:sz w:val="18"/>
              </w:rPr>
            </w:pPr>
          </w:p>
        </w:tc>
        <w:tc>
          <w:tcPr>
            <w:tcW w:w="2552" w:type="dxa"/>
          </w:tcPr>
          <w:p w14:paraId="03286677" w14:textId="77777777" w:rsidR="005A57C0" w:rsidRDefault="005A57C0">
            <w:pPr>
              <w:pStyle w:val="TableParagraph"/>
              <w:rPr>
                <w:rFonts w:ascii="Times New Roman"/>
                <w:sz w:val="18"/>
              </w:rPr>
            </w:pPr>
          </w:p>
        </w:tc>
      </w:tr>
      <w:tr w:rsidR="005A57C0" w14:paraId="0BCA0622" w14:textId="77777777" w:rsidTr="00111CFD">
        <w:trPr>
          <w:trHeight w:val="251"/>
        </w:trPr>
        <w:tc>
          <w:tcPr>
            <w:tcW w:w="2410" w:type="dxa"/>
          </w:tcPr>
          <w:p w14:paraId="6586AEA6" w14:textId="77777777" w:rsidR="005A57C0" w:rsidRDefault="00C8626A">
            <w:pPr>
              <w:pStyle w:val="TableParagraph"/>
              <w:spacing w:line="232" w:lineRule="exact"/>
              <w:ind w:left="107"/>
              <w:rPr>
                <w:b/>
              </w:rPr>
            </w:pPr>
            <w:r>
              <w:rPr>
                <w:b/>
                <w:spacing w:val="-2"/>
              </w:rPr>
              <w:t>Battery</w:t>
            </w:r>
          </w:p>
        </w:tc>
        <w:tc>
          <w:tcPr>
            <w:tcW w:w="3278" w:type="dxa"/>
          </w:tcPr>
          <w:p w14:paraId="7AE71455" w14:textId="77777777" w:rsidR="005A57C0" w:rsidRDefault="00C8626A">
            <w:pPr>
              <w:pStyle w:val="TableParagraph"/>
              <w:spacing w:line="232" w:lineRule="exact"/>
              <w:ind w:left="107"/>
            </w:pPr>
            <w:r>
              <w:t>1800</w:t>
            </w:r>
            <w:r>
              <w:rPr>
                <w:spacing w:val="-2"/>
              </w:rPr>
              <w:t xml:space="preserve"> </w:t>
            </w:r>
            <w:proofErr w:type="spellStart"/>
            <w:r>
              <w:t>mAH</w:t>
            </w:r>
            <w:proofErr w:type="spellEnd"/>
            <w:r>
              <w:rPr>
                <w:spacing w:val="-2"/>
              </w:rPr>
              <w:t xml:space="preserve"> (Minimum)</w:t>
            </w:r>
          </w:p>
        </w:tc>
        <w:tc>
          <w:tcPr>
            <w:tcW w:w="1260" w:type="dxa"/>
          </w:tcPr>
          <w:p w14:paraId="0E03EEA7" w14:textId="77777777" w:rsidR="005A57C0" w:rsidRDefault="005A57C0">
            <w:pPr>
              <w:pStyle w:val="TableParagraph"/>
              <w:rPr>
                <w:rFonts w:ascii="Times New Roman"/>
                <w:sz w:val="18"/>
              </w:rPr>
            </w:pPr>
          </w:p>
        </w:tc>
        <w:tc>
          <w:tcPr>
            <w:tcW w:w="2552" w:type="dxa"/>
          </w:tcPr>
          <w:p w14:paraId="47E73431" w14:textId="77777777" w:rsidR="005A57C0" w:rsidRDefault="005A57C0">
            <w:pPr>
              <w:pStyle w:val="TableParagraph"/>
              <w:rPr>
                <w:rFonts w:ascii="Times New Roman"/>
                <w:sz w:val="18"/>
              </w:rPr>
            </w:pPr>
          </w:p>
        </w:tc>
      </w:tr>
      <w:tr w:rsidR="005A57C0" w14:paraId="7E213411" w14:textId="77777777" w:rsidTr="00111CFD">
        <w:trPr>
          <w:trHeight w:val="505"/>
        </w:trPr>
        <w:tc>
          <w:tcPr>
            <w:tcW w:w="2410" w:type="dxa"/>
          </w:tcPr>
          <w:p w14:paraId="605A0105" w14:textId="77777777" w:rsidR="005A57C0" w:rsidRDefault="00C8626A">
            <w:pPr>
              <w:pStyle w:val="TableParagraph"/>
              <w:spacing w:before="122"/>
              <w:ind w:left="107"/>
              <w:rPr>
                <w:b/>
              </w:rPr>
            </w:pPr>
            <w:r>
              <w:rPr>
                <w:b/>
                <w:spacing w:val="-4"/>
              </w:rPr>
              <w:t>Audio</w:t>
            </w:r>
          </w:p>
        </w:tc>
        <w:tc>
          <w:tcPr>
            <w:tcW w:w="3278" w:type="dxa"/>
          </w:tcPr>
          <w:p w14:paraId="77E5FF45" w14:textId="77777777" w:rsidR="005A57C0" w:rsidRDefault="00C8626A">
            <w:pPr>
              <w:pStyle w:val="TableParagraph"/>
              <w:spacing w:line="254" w:lineRule="exact"/>
              <w:ind w:left="107"/>
            </w:pPr>
            <w:r>
              <w:t>Support</w:t>
            </w:r>
            <w:r>
              <w:rPr>
                <w:spacing w:val="80"/>
              </w:rPr>
              <w:t xml:space="preserve"> </w:t>
            </w:r>
            <w:r>
              <w:t>TTS</w:t>
            </w:r>
            <w:r>
              <w:rPr>
                <w:spacing w:val="80"/>
              </w:rPr>
              <w:t xml:space="preserve"> </w:t>
            </w:r>
            <w:r>
              <w:t>&amp;</w:t>
            </w:r>
            <w:r>
              <w:rPr>
                <w:spacing w:val="80"/>
              </w:rPr>
              <w:t xml:space="preserve"> </w:t>
            </w:r>
            <w:r>
              <w:t>Recorded Audio, wav &amp; mp3</w:t>
            </w:r>
          </w:p>
        </w:tc>
        <w:tc>
          <w:tcPr>
            <w:tcW w:w="1260" w:type="dxa"/>
          </w:tcPr>
          <w:p w14:paraId="4D7EEDD5" w14:textId="77777777" w:rsidR="005A57C0" w:rsidRDefault="005A57C0">
            <w:pPr>
              <w:pStyle w:val="TableParagraph"/>
              <w:rPr>
                <w:rFonts w:ascii="Times New Roman"/>
              </w:rPr>
            </w:pPr>
          </w:p>
        </w:tc>
        <w:tc>
          <w:tcPr>
            <w:tcW w:w="2552" w:type="dxa"/>
          </w:tcPr>
          <w:p w14:paraId="1976D049" w14:textId="77777777" w:rsidR="005A57C0" w:rsidRDefault="005A57C0">
            <w:pPr>
              <w:pStyle w:val="TableParagraph"/>
              <w:rPr>
                <w:rFonts w:ascii="Times New Roman"/>
              </w:rPr>
            </w:pPr>
          </w:p>
        </w:tc>
      </w:tr>
      <w:tr w:rsidR="005A57C0" w14:paraId="664CEF30" w14:textId="77777777" w:rsidTr="00111CFD">
        <w:trPr>
          <w:trHeight w:val="252"/>
        </w:trPr>
        <w:tc>
          <w:tcPr>
            <w:tcW w:w="2410" w:type="dxa"/>
          </w:tcPr>
          <w:p w14:paraId="5AD76F2E" w14:textId="77777777" w:rsidR="005A57C0" w:rsidRDefault="00C8626A">
            <w:pPr>
              <w:pStyle w:val="TableParagraph"/>
              <w:spacing w:line="232" w:lineRule="exact"/>
              <w:ind w:left="107"/>
              <w:rPr>
                <w:b/>
              </w:rPr>
            </w:pPr>
            <w:r>
              <w:rPr>
                <w:b/>
                <w:spacing w:val="-2"/>
              </w:rPr>
              <w:t>Speaker</w:t>
            </w:r>
          </w:p>
        </w:tc>
        <w:tc>
          <w:tcPr>
            <w:tcW w:w="3278" w:type="dxa"/>
          </w:tcPr>
          <w:p w14:paraId="15D10D0F" w14:textId="77777777" w:rsidR="005A57C0" w:rsidRDefault="00C8626A">
            <w:pPr>
              <w:pStyle w:val="TableParagraph"/>
              <w:spacing w:line="232" w:lineRule="exact"/>
              <w:ind w:left="107"/>
            </w:pPr>
            <w:r>
              <w:t>4Ω,</w:t>
            </w:r>
            <w:r>
              <w:rPr>
                <w:spacing w:val="-2"/>
              </w:rPr>
              <w:t xml:space="preserve"> </w:t>
            </w:r>
            <w:r>
              <w:t>3W;</w:t>
            </w:r>
            <w:r>
              <w:rPr>
                <w:spacing w:val="-3"/>
              </w:rPr>
              <w:t xml:space="preserve"> </w:t>
            </w:r>
            <w:r>
              <w:t>Volume</w:t>
            </w:r>
            <w:r>
              <w:rPr>
                <w:spacing w:val="-4"/>
              </w:rPr>
              <w:t xml:space="preserve"> </w:t>
            </w:r>
            <w:r>
              <w:t>≥</w:t>
            </w:r>
            <w:r>
              <w:rPr>
                <w:spacing w:val="-2"/>
              </w:rPr>
              <w:t xml:space="preserve"> </w:t>
            </w:r>
            <w:r>
              <w:t>100</w:t>
            </w:r>
            <w:r>
              <w:rPr>
                <w:spacing w:val="-3"/>
              </w:rPr>
              <w:t xml:space="preserve"> </w:t>
            </w:r>
            <w:proofErr w:type="spellStart"/>
            <w:r>
              <w:rPr>
                <w:spacing w:val="-5"/>
              </w:rPr>
              <w:t>db</w:t>
            </w:r>
            <w:proofErr w:type="spellEnd"/>
          </w:p>
        </w:tc>
        <w:tc>
          <w:tcPr>
            <w:tcW w:w="1260" w:type="dxa"/>
          </w:tcPr>
          <w:p w14:paraId="0FEEA7A8" w14:textId="77777777" w:rsidR="005A57C0" w:rsidRDefault="005A57C0">
            <w:pPr>
              <w:pStyle w:val="TableParagraph"/>
              <w:rPr>
                <w:rFonts w:ascii="Times New Roman"/>
                <w:sz w:val="18"/>
              </w:rPr>
            </w:pPr>
          </w:p>
        </w:tc>
        <w:tc>
          <w:tcPr>
            <w:tcW w:w="2552" w:type="dxa"/>
          </w:tcPr>
          <w:p w14:paraId="51A29C24" w14:textId="77777777" w:rsidR="005A57C0" w:rsidRDefault="005A57C0">
            <w:pPr>
              <w:pStyle w:val="TableParagraph"/>
              <w:rPr>
                <w:rFonts w:ascii="Times New Roman"/>
                <w:sz w:val="18"/>
              </w:rPr>
            </w:pPr>
          </w:p>
        </w:tc>
      </w:tr>
      <w:tr w:rsidR="005A57C0" w14:paraId="0494EA3C" w14:textId="77777777" w:rsidTr="00111CFD">
        <w:trPr>
          <w:trHeight w:val="251"/>
        </w:trPr>
        <w:tc>
          <w:tcPr>
            <w:tcW w:w="2410" w:type="dxa"/>
          </w:tcPr>
          <w:p w14:paraId="3080E3AC" w14:textId="77777777" w:rsidR="005A57C0" w:rsidRDefault="00C8626A">
            <w:pPr>
              <w:pStyle w:val="TableParagraph"/>
              <w:spacing w:line="232" w:lineRule="exact"/>
              <w:ind w:left="107"/>
              <w:rPr>
                <w:b/>
              </w:rPr>
            </w:pPr>
            <w:r>
              <w:rPr>
                <w:b/>
                <w:spacing w:val="-2"/>
              </w:rPr>
              <w:t>Display</w:t>
            </w:r>
          </w:p>
        </w:tc>
        <w:tc>
          <w:tcPr>
            <w:tcW w:w="3278" w:type="dxa"/>
          </w:tcPr>
          <w:p w14:paraId="5BAB1227" w14:textId="77777777" w:rsidR="005A57C0" w:rsidRDefault="00C8626A">
            <w:pPr>
              <w:pStyle w:val="TableParagraph"/>
              <w:spacing w:line="232" w:lineRule="exact"/>
              <w:ind w:left="107"/>
            </w:pPr>
            <w:r>
              <w:t>Not</w:t>
            </w:r>
            <w:r>
              <w:rPr>
                <w:spacing w:val="-1"/>
              </w:rPr>
              <w:t xml:space="preserve"> </w:t>
            </w:r>
            <w:r>
              <w:rPr>
                <w:spacing w:val="-2"/>
              </w:rPr>
              <w:t>Applicable</w:t>
            </w:r>
          </w:p>
        </w:tc>
        <w:tc>
          <w:tcPr>
            <w:tcW w:w="1260" w:type="dxa"/>
          </w:tcPr>
          <w:p w14:paraId="4CE445BF" w14:textId="77777777" w:rsidR="005A57C0" w:rsidRDefault="005A57C0">
            <w:pPr>
              <w:pStyle w:val="TableParagraph"/>
              <w:rPr>
                <w:rFonts w:ascii="Times New Roman"/>
                <w:sz w:val="18"/>
              </w:rPr>
            </w:pPr>
          </w:p>
        </w:tc>
        <w:tc>
          <w:tcPr>
            <w:tcW w:w="2552" w:type="dxa"/>
          </w:tcPr>
          <w:p w14:paraId="6C549995" w14:textId="77777777" w:rsidR="005A57C0" w:rsidRDefault="005A57C0">
            <w:pPr>
              <w:pStyle w:val="TableParagraph"/>
              <w:rPr>
                <w:rFonts w:ascii="Times New Roman"/>
                <w:sz w:val="18"/>
              </w:rPr>
            </w:pPr>
          </w:p>
        </w:tc>
      </w:tr>
      <w:tr w:rsidR="005A57C0" w14:paraId="0EC45EF2" w14:textId="77777777" w:rsidTr="00111CFD">
        <w:trPr>
          <w:trHeight w:val="506"/>
        </w:trPr>
        <w:tc>
          <w:tcPr>
            <w:tcW w:w="2410" w:type="dxa"/>
          </w:tcPr>
          <w:p w14:paraId="5FEAB212" w14:textId="77777777" w:rsidR="005A57C0" w:rsidRDefault="00C8626A">
            <w:pPr>
              <w:pStyle w:val="TableParagraph"/>
              <w:tabs>
                <w:tab w:val="left" w:pos="1640"/>
              </w:tabs>
              <w:spacing w:line="252" w:lineRule="exact"/>
              <w:ind w:left="107" w:right="95"/>
              <w:rPr>
                <w:b/>
              </w:rPr>
            </w:pPr>
            <w:r>
              <w:rPr>
                <w:b/>
                <w:spacing w:val="-2"/>
              </w:rPr>
              <w:t>Adapter</w:t>
            </w:r>
            <w:r>
              <w:rPr>
                <w:b/>
              </w:rPr>
              <w:tab/>
            </w:r>
            <w:r>
              <w:rPr>
                <w:b/>
                <w:spacing w:val="-4"/>
              </w:rPr>
              <w:t xml:space="preserve">Power </w:t>
            </w:r>
            <w:r>
              <w:rPr>
                <w:b/>
                <w:spacing w:val="-2"/>
              </w:rPr>
              <w:t>supply</w:t>
            </w:r>
          </w:p>
        </w:tc>
        <w:tc>
          <w:tcPr>
            <w:tcW w:w="3278" w:type="dxa"/>
          </w:tcPr>
          <w:p w14:paraId="49BE582C" w14:textId="77777777" w:rsidR="005A57C0" w:rsidRDefault="00C8626A">
            <w:pPr>
              <w:pStyle w:val="TableParagraph"/>
              <w:spacing w:before="124"/>
              <w:ind w:left="107"/>
            </w:pPr>
            <w:r>
              <w:t>5V</w:t>
            </w:r>
            <w:r>
              <w:rPr>
                <w:spacing w:val="-2"/>
              </w:rPr>
              <w:t xml:space="preserve"> </w:t>
            </w:r>
            <w:r>
              <w:t>/</w:t>
            </w:r>
            <w:r>
              <w:rPr>
                <w:spacing w:val="2"/>
              </w:rPr>
              <w:t xml:space="preserve"> </w:t>
            </w:r>
            <w:r>
              <w:t>1A</w:t>
            </w:r>
            <w:r>
              <w:rPr>
                <w:spacing w:val="-3"/>
              </w:rPr>
              <w:t xml:space="preserve"> </w:t>
            </w:r>
            <w:r>
              <w:rPr>
                <w:spacing w:val="-2"/>
              </w:rPr>
              <w:t>(Minimum)</w:t>
            </w:r>
          </w:p>
        </w:tc>
        <w:tc>
          <w:tcPr>
            <w:tcW w:w="1260" w:type="dxa"/>
          </w:tcPr>
          <w:p w14:paraId="26495E96" w14:textId="77777777" w:rsidR="005A57C0" w:rsidRDefault="005A57C0">
            <w:pPr>
              <w:pStyle w:val="TableParagraph"/>
              <w:rPr>
                <w:rFonts w:ascii="Times New Roman"/>
              </w:rPr>
            </w:pPr>
          </w:p>
        </w:tc>
        <w:tc>
          <w:tcPr>
            <w:tcW w:w="2552" w:type="dxa"/>
          </w:tcPr>
          <w:p w14:paraId="67BE68B9" w14:textId="77777777" w:rsidR="005A57C0" w:rsidRDefault="005A57C0">
            <w:pPr>
              <w:pStyle w:val="TableParagraph"/>
              <w:rPr>
                <w:rFonts w:ascii="Times New Roman"/>
              </w:rPr>
            </w:pPr>
          </w:p>
        </w:tc>
      </w:tr>
      <w:tr w:rsidR="005A57C0" w14:paraId="5EEEA63F" w14:textId="77777777" w:rsidTr="00111CFD">
        <w:trPr>
          <w:trHeight w:val="760"/>
        </w:trPr>
        <w:tc>
          <w:tcPr>
            <w:tcW w:w="2410" w:type="dxa"/>
          </w:tcPr>
          <w:p w14:paraId="1E7B264F" w14:textId="77777777" w:rsidR="005A57C0" w:rsidRDefault="00C8626A">
            <w:pPr>
              <w:pStyle w:val="TableParagraph"/>
              <w:spacing w:before="249"/>
              <w:ind w:left="107"/>
              <w:rPr>
                <w:b/>
              </w:rPr>
            </w:pPr>
            <w:r>
              <w:rPr>
                <w:b/>
              </w:rPr>
              <w:t>Indicator</w:t>
            </w:r>
            <w:r>
              <w:rPr>
                <w:b/>
                <w:spacing w:val="-5"/>
              </w:rPr>
              <w:t xml:space="preserve"> </w:t>
            </w:r>
            <w:r>
              <w:rPr>
                <w:b/>
                <w:spacing w:val="-2"/>
              </w:rPr>
              <w:t>Lights</w:t>
            </w:r>
          </w:p>
        </w:tc>
        <w:tc>
          <w:tcPr>
            <w:tcW w:w="3278" w:type="dxa"/>
          </w:tcPr>
          <w:p w14:paraId="7579679B" w14:textId="77777777" w:rsidR="005A57C0" w:rsidRDefault="00C8626A">
            <w:pPr>
              <w:pStyle w:val="TableParagraph"/>
              <w:spacing w:line="252" w:lineRule="exact"/>
              <w:ind w:left="107" w:right="95"/>
              <w:jc w:val="both"/>
            </w:pPr>
            <w:r>
              <w:t xml:space="preserve">1 x Power Indicator, 1 x Status Indicator (Multi </w:t>
            </w:r>
            <w:proofErr w:type="spellStart"/>
            <w:r>
              <w:rPr>
                <w:spacing w:val="-2"/>
              </w:rPr>
              <w:t>Colour</w:t>
            </w:r>
            <w:proofErr w:type="spellEnd"/>
            <w:r>
              <w:rPr>
                <w:spacing w:val="-2"/>
              </w:rPr>
              <w:t>)</w:t>
            </w:r>
          </w:p>
        </w:tc>
        <w:tc>
          <w:tcPr>
            <w:tcW w:w="1260" w:type="dxa"/>
          </w:tcPr>
          <w:p w14:paraId="4D88AD61" w14:textId="77777777" w:rsidR="005A57C0" w:rsidRDefault="005A57C0">
            <w:pPr>
              <w:pStyle w:val="TableParagraph"/>
              <w:rPr>
                <w:rFonts w:ascii="Times New Roman"/>
              </w:rPr>
            </w:pPr>
          </w:p>
        </w:tc>
        <w:tc>
          <w:tcPr>
            <w:tcW w:w="2552" w:type="dxa"/>
          </w:tcPr>
          <w:p w14:paraId="0F7036B0" w14:textId="77777777" w:rsidR="005A57C0" w:rsidRDefault="005A57C0">
            <w:pPr>
              <w:pStyle w:val="TableParagraph"/>
              <w:rPr>
                <w:rFonts w:ascii="Times New Roman"/>
              </w:rPr>
            </w:pPr>
          </w:p>
        </w:tc>
      </w:tr>
      <w:tr w:rsidR="005A57C0" w14:paraId="67271B3A" w14:textId="77777777" w:rsidTr="00111CFD">
        <w:trPr>
          <w:trHeight w:val="506"/>
        </w:trPr>
        <w:tc>
          <w:tcPr>
            <w:tcW w:w="2410" w:type="dxa"/>
          </w:tcPr>
          <w:p w14:paraId="046CB474" w14:textId="77777777" w:rsidR="005A57C0" w:rsidRDefault="00C8626A">
            <w:pPr>
              <w:pStyle w:val="TableParagraph"/>
              <w:spacing w:before="122"/>
              <w:ind w:left="107"/>
              <w:rPr>
                <w:b/>
              </w:rPr>
            </w:pPr>
            <w:r>
              <w:rPr>
                <w:b/>
                <w:spacing w:val="-4"/>
              </w:rPr>
              <w:t>Keys</w:t>
            </w:r>
          </w:p>
        </w:tc>
        <w:tc>
          <w:tcPr>
            <w:tcW w:w="3278" w:type="dxa"/>
          </w:tcPr>
          <w:p w14:paraId="59537964" w14:textId="77777777" w:rsidR="005A57C0" w:rsidRDefault="00C8626A">
            <w:pPr>
              <w:pStyle w:val="TableParagraph"/>
              <w:spacing w:line="252" w:lineRule="exact"/>
              <w:ind w:left="107" w:right="97"/>
            </w:pPr>
            <w:r>
              <w:t>1 x Power Key, 2 x Volume (+/-), 1 x Menu Key</w:t>
            </w:r>
          </w:p>
        </w:tc>
        <w:tc>
          <w:tcPr>
            <w:tcW w:w="1260" w:type="dxa"/>
          </w:tcPr>
          <w:p w14:paraId="7264D475" w14:textId="77777777" w:rsidR="005A57C0" w:rsidRDefault="005A57C0">
            <w:pPr>
              <w:pStyle w:val="TableParagraph"/>
              <w:rPr>
                <w:rFonts w:ascii="Times New Roman"/>
              </w:rPr>
            </w:pPr>
          </w:p>
        </w:tc>
        <w:tc>
          <w:tcPr>
            <w:tcW w:w="2552" w:type="dxa"/>
          </w:tcPr>
          <w:p w14:paraId="21377242" w14:textId="77777777" w:rsidR="005A57C0" w:rsidRDefault="005A57C0">
            <w:pPr>
              <w:pStyle w:val="TableParagraph"/>
              <w:rPr>
                <w:rFonts w:ascii="Times New Roman"/>
              </w:rPr>
            </w:pPr>
          </w:p>
        </w:tc>
      </w:tr>
      <w:tr w:rsidR="005A57C0" w14:paraId="3BCB6536" w14:textId="77777777" w:rsidTr="00111CFD">
        <w:trPr>
          <w:trHeight w:val="505"/>
        </w:trPr>
        <w:tc>
          <w:tcPr>
            <w:tcW w:w="2410" w:type="dxa"/>
          </w:tcPr>
          <w:p w14:paraId="624C6453" w14:textId="77777777" w:rsidR="005A57C0" w:rsidRDefault="00C8626A">
            <w:pPr>
              <w:pStyle w:val="TableParagraph"/>
              <w:spacing w:before="122"/>
              <w:ind w:left="107"/>
              <w:rPr>
                <w:b/>
              </w:rPr>
            </w:pPr>
            <w:r>
              <w:rPr>
                <w:b/>
                <w:spacing w:val="-2"/>
              </w:rPr>
              <w:t>Language</w:t>
            </w:r>
          </w:p>
        </w:tc>
        <w:tc>
          <w:tcPr>
            <w:tcW w:w="3278" w:type="dxa"/>
          </w:tcPr>
          <w:p w14:paraId="27B19F58" w14:textId="7D6C21F0" w:rsidR="005A57C0" w:rsidRDefault="00C8626A">
            <w:pPr>
              <w:pStyle w:val="TableParagraph"/>
              <w:spacing w:line="252" w:lineRule="exact"/>
              <w:ind w:left="107" w:right="88"/>
            </w:pPr>
            <w:r>
              <w:t>English,</w:t>
            </w:r>
            <w:r>
              <w:rPr>
                <w:spacing w:val="-16"/>
              </w:rPr>
              <w:t xml:space="preserve"> </w:t>
            </w:r>
            <w:r w:rsidR="00111CFD">
              <w:t>French</w:t>
            </w:r>
            <w:r>
              <w:rPr>
                <w:spacing w:val="-15"/>
              </w:rPr>
              <w:t xml:space="preserve"> </w:t>
            </w:r>
            <w:r>
              <w:t>and</w:t>
            </w:r>
            <w:r>
              <w:rPr>
                <w:spacing w:val="-15"/>
              </w:rPr>
              <w:t xml:space="preserve"> </w:t>
            </w:r>
            <w:r w:rsidR="00111CFD">
              <w:t>Local Languages</w:t>
            </w:r>
          </w:p>
        </w:tc>
        <w:tc>
          <w:tcPr>
            <w:tcW w:w="1260" w:type="dxa"/>
          </w:tcPr>
          <w:p w14:paraId="643AA89E" w14:textId="77777777" w:rsidR="005A57C0" w:rsidRDefault="005A57C0">
            <w:pPr>
              <w:pStyle w:val="TableParagraph"/>
              <w:rPr>
                <w:rFonts w:ascii="Times New Roman"/>
              </w:rPr>
            </w:pPr>
          </w:p>
        </w:tc>
        <w:tc>
          <w:tcPr>
            <w:tcW w:w="2552" w:type="dxa"/>
          </w:tcPr>
          <w:p w14:paraId="39639156" w14:textId="77777777" w:rsidR="005A57C0" w:rsidRDefault="005A57C0">
            <w:pPr>
              <w:pStyle w:val="TableParagraph"/>
              <w:rPr>
                <w:rFonts w:ascii="Times New Roman"/>
              </w:rPr>
            </w:pPr>
          </w:p>
        </w:tc>
      </w:tr>
      <w:tr w:rsidR="005A57C0" w14:paraId="27E39988" w14:textId="77777777" w:rsidTr="00111CFD">
        <w:trPr>
          <w:trHeight w:val="251"/>
        </w:trPr>
        <w:tc>
          <w:tcPr>
            <w:tcW w:w="2410" w:type="dxa"/>
          </w:tcPr>
          <w:p w14:paraId="04F6A1B6" w14:textId="77777777" w:rsidR="005A57C0" w:rsidRDefault="00C8626A">
            <w:pPr>
              <w:pStyle w:val="TableParagraph"/>
              <w:spacing w:line="232" w:lineRule="exact"/>
              <w:ind w:left="107"/>
              <w:rPr>
                <w:b/>
              </w:rPr>
            </w:pPr>
            <w:r>
              <w:rPr>
                <w:b/>
                <w:spacing w:val="-2"/>
              </w:rPr>
              <w:t>Weight</w:t>
            </w:r>
          </w:p>
        </w:tc>
        <w:tc>
          <w:tcPr>
            <w:tcW w:w="3278" w:type="dxa"/>
          </w:tcPr>
          <w:p w14:paraId="04A67579" w14:textId="77777777" w:rsidR="005A57C0" w:rsidRDefault="00C8626A">
            <w:pPr>
              <w:pStyle w:val="TableParagraph"/>
              <w:spacing w:line="232" w:lineRule="exact"/>
              <w:ind w:left="107"/>
            </w:pPr>
            <w:r>
              <w:t>Max.</w:t>
            </w:r>
            <w:r>
              <w:rPr>
                <w:spacing w:val="-2"/>
              </w:rPr>
              <w:t xml:space="preserve"> </w:t>
            </w:r>
            <w:r>
              <w:t>380</w:t>
            </w:r>
            <w:r>
              <w:rPr>
                <w:spacing w:val="-1"/>
              </w:rPr>
              <w:t xml:space="preserve"> </w:t>
            </w:r>
            <w:r>
              <w:rPr>
                <w:spacing w:val="-10"/>
              </w:rPr>
              <w:t>g</w:t>
            </w:r>
          </w:p>
        </w:tc>
        <w:tc>
          <w:tcPr>
            <w:tcW w:w="1260" w:type="dxa"/>
          </w:tcPr>
          <w:p w14:paraId="00F558D6" w14:textId="77777777" w:rsidR="005A57C0" w:rsidRDefault="005A57C0">
            <w:pPr>
              <w:pStyle w:val="TableParagraph"/>
              <w:rPr>
                <w:rFonts w:ascii="Times New Roman"/>
                <w:sz w:val="18"/>
              </w:rPr>
            </w:pPr>
          </w:p>
        </w:tc>
        <w:tc>
          <w:tcPr>
            <w:tcW w:w="2552" w:type="dxa"/>
          </w:tcPr>
          <w:p w14:paraId="5F5DADDB" w14:textId="77777777" w:rsidR="005A57C0" w:rsidRDefault="005A57C0">
            <w:pPr>
              <w:pStyle w:val="TableParagraph"/>
              <w:rPr>
                <w:rFonts w:ascii="Times New Roman"/>
                <w:sz w:val="18"/>
              </w:rPr>
            </w:pPr>
          </w:p>
        </w:tc>
      </w:tr>
      <w:tr w:rsidR="005A57C0" w14:paraId="1D20D7B9" w14:textId="77777777" w:rsidTr="00111CFD">
        <w:trPr>
          <w:trHeight w:val="760"/>
        </w:trPr>
        <w:tc>
          <w:tcPr>
            <w:tcW w:w="2410" w:type="dxa"/>
          </w:tcPr>
          <w:p w14:paraId="6185B5B8" w14:textId="77777777" w:rsidR="005A57C0" w:rsidRDefault="00C8626A">
            <w:pPr>
              <w:pStyle w:val="TableParagraph"/>
              <w:spacing w:line="248" w:lineRule="exact"/>
              <w:ind w:left="107"/>
              <w:rPr>
                <w:b/>
              </w:rPr>
            </w:pPr>
            <w:r>
              <w:rPr>
                <w:b/>
                <w:spacing w:val="-2"/>
              </w:rPr>
              <w:t>Working</w:t>
            </w:r>
          </w:p>
          <w:p w14:paraId="61994057" w14:textId="77777777" w:rsidR="005A57C0" w:rsidRDefault="00C8626A">
            <w:pPr>
              <w:pStyle w:val="TableParagraph"/>
              <w:spacing w:line="252" w:lineRule="exact"/>
              <w:ind w:left="107"/>
              <w:rPr>
                <w:b/>
              </w:rPr>
            </w:pPr>
            <w:r>
              <w:rPr>
                <w:b/>
                <w:spacing w:val="-2"/>
              </w:rPr>
              <w:t>environment Temperature</w:t>
            </w:r>
          </w:p>
        </w:tc>
        <w:tc>
          <w:tcPr>
            <w:tcW w:w="3278" w:type="dxa"/>
          </w:tcPr>
          <w:p w14:paraId="4F46240B" w14:textId="77777777" w:rsidR="005A57C0" w:rsidRDefault="00C8626A">
            <w:pPr>
              <w:pStyle w:val="TableParagraph"/>
              <w:spacing w:before="124"/>
              <w:ind w:left="107"/>
            </w:pPr>
            <w:r>
              <w:t>Operating</w:t>
            </w:r>
            <w:r>
              <w:rPr>
                <w:spacing w:val="77"/>
              </w:rPr>
              <w:t xml:space="preserve"> </w:t>
            </w:r>
            <w:proofErr w:type="gramStart"/>
            <w:r>
              <w:t>Temp</w:t>
            </w:r>
            <w:r>
              <w:rPr>
                <w:spacing w:val="50"/>
                <w:w w:val="150"/>
              </w:rPr>
              <w:t xml:space="preserve"> </w:t>
            </w:r>
            <w:r>
              <w:t>:</w:t>
            </w:r>
            <w:proofErr w:type="gramEnd"/>
            <w:r>
              <w:rPr>
                <w:spacing w:val="50"/>
                <w:w w:val="150"/>
              </w:rPr>
              <w:t xml:space="preserve"> </w:t>
            </w:r>
            <w:r>
              <w:t>-10°</w:t>
            </w:r>
            <w:r>
              <w:rPr>
                <w:spacing w:val="78"/>
              </w:rPr>
              <w:t xml:space="preserve"> </w:t>
            </w:r>
            <w:r>
              <w:rPr>
                <w:spacing w:val="-5"/>
              </w:rPr>
              <w:t>to</w:t>
            </w:r>
          </w:p>
          <w:p w14:paraId="50E19D0D" w14:textId="77777777" w:rsidR="005A57C0" w:rsidRDefault="00C8626A">
            <w:pPr>
              <w:pStyle w:val="TableParagraph"/>
              <w:spacing w:before="2"/>
              <w:ind w:left="107"/>
            </w:pPr>
            <w:r>
              <w:rPr>
                <w:spacing w:val="-4"/>
              </w:rPr>
              <w:t>+50°</w:t>
            </w:r>
          </w:p>
        </w:tc>
        <w:tc>
          <w:tcPr>
            <w:tcW w:w="1260" w:type="dxa"/>
          </w:tcPr>
          <w:p w14:paraId="7A52DA81" w14:textId="77777777" w:rsidR="005A57C0" w:rsidRDefault="005A57C0">
            <w:pPr>
              <w:pStyle w:val="TableParagraph"/>
              <w:rPr>
                <w:rFonts w:ascii="Times New Roman"/>
              </w:rPr>
            </w:pPr>
          </w:p>
        </w:tc>
        <w:tc>
          <w:tcPr>
            <w:tcW w:w="2552" w:type="dxa"/>
          </w:tcPr>
          <w:p w14:paraId="57957E73" w14:textId="77777777" w:rsidR="005A57C0" w:rsidRDefault="005A57C0">
            <w:pPr>
              <w:pStyle w:val="TableParagraph"/>
              <w:rPr>
                <w:rFonts w:ascii="Times New Roman"/>
              </w:rPr>
            </w:pPr>
          </w:p>
        </w:tc>
      </w:tr>
      <w:tr w:rsidR="005A57C0" w14:paraId="24ADC29C" w14:textId="77777777" w:rsidTr="00111CFD">
        <w:trPr>
          <w:trHeight w:val="251"/>
        </w:trPr>
        <w:tc>
          <w:tcPr>
            <w:tcW w:w="2410" w:type="dxa"/>
          </w:tcPr>
          <w:p w14:paraId="100094CC" w14:textId="77777777" w:rsidR="005A57C0" w:rsidRDefault="00C8626A">
            <w:pPr>
              <w:pStyle w:val="TableParagraph"/>
              <w:spacing w:line="232" w:lineRule="exact"/>
              <w:ind w:left="107"/>
              <w:rPr>
                <w:b/>
              </w:rPr>
            </w:pPr>
            <w:r>
              <w:rPr>
                <w:b/>
                <w:spacing w:val="-2"/>
              </w:rPr>
              <w:t>Certifications</w:t>
            </w:r>
          </w:p>
        </w:tc>
        <w:tc>
          <w:tcPr>
            <w:tcW w:w="3278" w:type="dxa"/>
          </w:tcPr>
          <w:p w14:paraId="01591F9E" w14:textId="77777777" w:rsidR="005A57C0" w:rsidRDefault="00C8626A">
            <w:pPr>
              <w:pStyle w:val="TableParagraph"/>
              <w:spacing w:line="232" w:lineRule="exact"/>
              <w:ind w:left="107"/>
            </w:pPr>
            <w:r>
              <w:t>BIS,</w:t>
            </w:r>
            <w:r>
              <w:rPr>
                <w:spacing w:val="-2"/>
              </w:rPr>
              <w:t xml:space="preserve"> </w:t>
            </w:r>
            <w:r>
              <w:rPr>
                <w:spacing w:val="-4"/>
              </w:rPr>
              <w:t>RoHS</w:t>
            </w:r>
          </w:p>
        </w:tc>
        <w:tc>
          <w:tcPr>
            <w:tcW w:w="1260" w:type="dxa"/>
          </w:tcPr>
          <w:p w14:paraId="531EAB24" w14:textId="77777777" w:rsidR="005A57C0" w:rsidRDefault="005A57C0">
            <w:pPr>
              <w:pStyle w:val="TableParagraph"/>
              <w:rPr>
                <w:rFonts w:ascii="Times New Roman"/>
                <w:sz w:val="18"/>
              </w:rPr>
            </w:pPr>
          </w:p>
        </w:tc>
        <w:tc>
          <w:tcPr>
            <w:tcW w:w="2552" w:type="dxa"/>
          </w:tcPr>
          <w:p w14:paraId="5A986D81" w14:textId="77777777" w:rsidR="005A57C0" w:rsidRDefault="005A57C0">
            <w:pPr>
              <w:pStyle w:val="TableParagraph"/>
              <w:rPr>
                <w:rFonts w:ascii="Times New Roman"/>
                <w:sz w:val="18"/>
              </w:rPr>
            </w:pPr>
          </w:p>
        </w:tc>
      </w:tr>
      <w:tr w:rsidR="005A57C0" w14:paraId="26144116" w14:textId="77777777" w:rsidTr="00111CFD">
        <w:trPr>
          <w:trHeight w:val="505"/>
        </w:trPr>
        <w:tc>
          <w:tcPr>
            <w:tcW w:w="2410" w:type="dxa"/>
          </w:tcPr>
          <w:p w14:paraId="390F9EDB" w14:textId="77777777" w:rsidR="005A57C0" w:rsidRDefault="00C8626A">
            <w:pPr>
              <w:pStyle w:val="TableParagraph"/>
              <w:spacing w:before="122"/>
              <w:ind w:left="107"/>
              <w:rPr>
                <w:b/>
              </w:rPr>
            </w:pPr>
            <w:r>
              <w:rPr>
                <w:b/>
                <w:spacing w:val="-2"/>
              </w:rPr>
              <w:t>Accessory</w:t>
            </w:r>
          </w:p>
        </w:tc>
        <w:tc>
          <w:tcPr>
            <w:tcW w:w="3278" w:type="dxa"/>
          </w:tcPr>
          <w:p w14:paraId="274E1CA4" w14:textId="77777777" w:rsidR="005A57C0" w:rsidRDefault="00C8626A">
            <w:pPr>
              <w:pStyle w:val="TableParagraph"/>
              <w:spacing w:line="254" w:lineRule="exact"/>
              <w:ind w:left="107" w:right="97"/>
            </w:pPr>
            <w:r>
              <w:t>1 x</w:t>
            </w:r>
            <w:r>
              <w:rPr>
                <w:spacing w:val="-2"/>
              </w:rPr>
              <w:t xml:space="preserve"> </w:t>
            </w:r>
            <w:r>
              <w:t>Type C</w:t>
            </w:r>
            <w:r>
              <w:rPr>
                <w:spacing w:val="-3"/>
              </w:rPr>
              <w:t xml:space="preserve"> </w:t>
            </w:r>
            <w:r>
              <w:t>- USB</w:t>
            </w:r>
            <w:r>
              <w:rPr>
                <w:spacing w:val="-1"/>
              </w:rPr>
              <w:t xml:space="preserve"> </w:t>
            </w:r>
            <w:r>
              <w:t>cable</w:t>
            </w:r>
            <w:r>
              <w:rPr>
                <w:spacing w:val="-2"/>
              </w:rPr>
              <w:t xml:space="preserve"> </w:t>
            </w:r>
            <w:r>
              <w:t>and 1 x adapter for charging</w:t>
            </w:r>
          </w:p>
        </w:tc>
        <w:tc>
          <w:tcPr>
            <w:tcW w:w="1260" w:type="dxa"/>
          </w:tcPr>
          <w:p w14:paraId="7AAD7453" w14:textId="77777777" w:rsidR="005A57C0" w:rsidRDefault="005A57C0">
            <w:pPr>
              <w:pStyle w:val="TableParagraph"/>
              <w:rPr>
                <w:rFonts w:ascii="Times New Roman"/>
              </w:rPr>
            </w:pPr>
          </w:p>
        </w:tc>
        <w:tc>
          <w:tcPr>
            <w:tcW w:w="2552" w:type="dxa"/>
          </w:tcPr>
          <w:p w14:paraId="6B548F8F" w14:textId="77777777" w:rsidR="005A57C0" w:rsidRDefault="005A57C0">
            <w:pPr>
              <w:pStyle w:val="TableParagraph"/>
              <w:rPr>
                <w:rFonts w:ascii="Times New Roman"/>
              </w:rPr>
            </w:pPr>
          </w:p>
        </w:tc>
      </w:tr>
    </w:tbl>
    <w:p w14:paraId="009337F7" w14:textId="038A010C" w:rsidR="005A57C0" w:rsidRDefault="00C8626A" w:rsidP="006B48B2">
      <w:pPr>
        <w:pStyle w:val="Heading2"/>
        <w:spacing w:before="268"/>
      </w:pPr>
      <w:r>
        <w:t>Service</w:t>
      </w:r>
      <w:r>
        <w:rPr>
          <w:spacing w:val="-1"/>
        </w:rPr>
        <w:t xml:space="preserve"> </w:t>
      </w:r>
      <w:r>
        <w:rPr>
          <w:spacing w:val="-2"/>
        </w:rPr>
        <w:t>Levels</w:t>
      </w:r>
    </w:p>
    <w:p w14:paraId="2AD6BB93" w14:textId="77777777" w:rsidR="005A57C0" w:rsidRDefault="00C8626A">
      <w:pPr>
        <w:spacing w:before="122"/>
        <w:ind w:left="242" w:right="758"/>
        <w:jc w:val="both"/>
        <w:rPr>
          <w:sz w:val="23"/>
        </w:rPr>
      </w:pPr>
      <w:r>
        <w:rPr>
          <w:sz w:val="23"/>
        </w:rPr>
        <w:t>The Vendor understands the largeness of this Project and that it would require tremendous commitment of financial and technical resources for the same, for the entire tenure of the Contract under this RFP. The Bank expects that the successful Vendor to adhere to the following minimum Service Levels:</w:t>
      </w:r>
    </w:p>
    <w:p w14:paraId="0AE6BCC4" w14:textId="77777777" w:rsidR="005A57C0" w:rsidRDefault="00C8626A" w:rsidP="000320E5">
      <w:pPr>
        <w:pStyle w:val="ListParagraph"/>
        <w:numPr>
          <w:ilvl w:val="0"/>
          <w:numId w:val="1"/>
        </w:numPr>
        <w:tabs>
          <w:tab w:val="left" w:pos="602"/>
        </w:tabs>
        <w:spacing w:before="119"/>
        <w:ind w:right="755"/>
        <w:rPr>
          <w:rFonts w:ascii="Symbol" w:hAnsi="Symbol"/>
          <w:sz w:val="23"/>
        </w:rPr>
      </w:pPr>
      <w:r>
        <w:rPr>
          <w:sz w:val="23"/>
        </w:rPr>
        <w:t>Any fault / issue / defect /</w:t>
      </w:r>
      <w:r>
        <w:rPr>
          <w:spacing w:val="-1"/>
          <w:sz w:val="23"/>
        </w:rPr>
        <w:t xml:space="preserve"> </w:t>
      </w:r>
      <w:r>
        <w:rPr>
          <w:sz w:val="23"/>
        </w:rPr>
        <w:t>failure intimated by Bank through any</w:t>
      </w:r>
      <w:r>
        <w:rPr>
          <w:spacing w:val="-2"/>
          <w:sz w:val="23"/>
        </w:rPr>
        <w:t xml:space="preserve"> </w:t>
      </w:r>
      <w:r>
        <w:rPr>
          <w:sz w:val="23"/>
        </w:rPr>
        <w:t>mode of communication like</w:t>
      </w:r>
      <w:r>
        <w:rPr>
          <w:spacing w:val="-10"/>
          <w:sz w:val="23"/>
        </w:rPr>
        <w:t xml:space="preserve"> </w:t>
      </w:r>
      <w:r>
        <w:rPr>
          <w:sz w:val="23"/>
        </w:rPr>
        <w:t>call</w:t>
      </w:r>
      <w:r>
        <w:rPr>
          <w:spacing w:val="-10"/>
          <w:sz w:val="23"/>
        </w:rPr>
        <w:t xml:space="preserve"> </w:t>
      </w:r>
      <w:r>
        <w:rPr>
          <w:sz w:val="23"/>
        </w:rPr>
        <w:t>/</w:t>
      </w:r>
      <w:r>
        <w:rPr>
          <w:spacing w:val="-8"/>
          <w:sz w:val="23"/>
        </w:rPr>
        <w:t xml:space="preserve"> </w:t>
      </w:r>
      <w:r>
        <w:rPr>
          <w:sz w:val="23"/>
        </w:rPr>
        <w:t>e-mail</w:t>
      </w:r>
      <w:r>
        <w:rPr>
          <w:spacing w:val="-9"/>
          <w:sz w:val="23"/>
        </w:rPr>
        <w:t xml:space="preserve"> </w:t>
      </w:r>
      <w:r>
        <w:rPr>
          <w:sz w:val="23"/>
        </w:rPr>
        <w:t>/</w:t>
      </w:r>
      <w:r>
        <w:rPr>
          <w:spacing w:val="-13"/>
          <w:sz w:val="23"/>
        </w:rPr>
        <w:t xml:space="preserve"> </w:t>
      </w:r>
      <w:r>
        <w:rPr>
          <w:sz w:val="23"/>
        </w:rPr>
        <w:t>fax</w:t>
      </w:r>
      <w:r>
        <w:rPr>
          <w:spacing w:val="-11"/>
          <w:sz w:val="23"/>
        </w:rPr>
        <w:t xml:space="preserve"> </w:t>
      </w:r>
      <w:r>
        <w:rPr>
          <w:sz w:val="23"/>
        </w:rPr>
        <w:t>/</w:t>
      </w:r>
      <w:r>
        <w:rPr>
          <w:spacing w:val="-8"/>
          <w:sz w:val="23"/>
        </w:rPr>
        <w:t xml:space="preserve"> </w:t>
      </w:r>
      <w:proofErr w:type="spellStart"/>
      <w:r>
        <w:rPr>
          <w:sz w:val="23"/>
        </w:rPr>
        <w:t>sms</w:t>
      </w:r>
      <w:proofErr w:type="spellEnd"/>
      <w:r>
        <w:rPr>
          <w:spacing w:val="-10"/>
          <w:sz w:val="23"/>
        </w:rPr>
        <w:t xml:space="preserve"> </w:t>
      </w:r>
      <w:r>
        <w:rPr>
          <w:sz w:val="23"/>
        </w:rPr>
        <w:t>etc.</w:t>
      </w:r>
      <w:r>
        <w:rPr>
          <w:spacing w:val="-10"/>
          <w:sz w:val="23"/>
        </w:rPr>
        <w:t xml:space="preserve"> </w:t>
      </w:r>
      <w:r>
        <w:rPr>
          <w:sz w:val="23"/>
        </w:rPr>
        <w:t>are</w:t>
      </w:r>
      <w:r>
        <w:rPr>
          <w:spacing w:val="-10"/>
          <w:sz w:val="23"/>
        </w:rPr>
        <w:t xml:space="preserve"> </w:t>
      </w:r>
      <w:r>
        <w:rPr>
          <w:sz w:val="23"/>
        </w:rPr>
        <w:t>to</w:t>
      </w:r>
      <w:r>
        <w:rPr>
          <w:spacing w:val="-10"/>
          <w:sz w:val="23"/>
        </w:rPr>
        <w:t xml:space="preserve"> </w:t>
      </w:r>
      <w:r>
        <w:rPr>
          <w:sz w:val="23"/>
        </w:rPr>
        <w:t>be</w:t>
      </w:r>
      <w:r>
        <w:rPr>
          <w:spacing w:val="-9"/>
          <w:sz w:val="23"/>
        </w:rPr>
        <w:t xml:space="preserve"> </w:t>
      </w:r>
      <w:r>
        <w:rPr>
          <w:sz w:val="23"/>
        </w:rPr>
        <w:t>acted</w:t>
      </w:r>
      <w:r>
        <w:rPr>
          <w:spacing w:val="-12"/>
          <w:sz w:val="23"/>
        </w:rPr>
        <w:t xml:space="preserve"> </w:t>
      </w:r>
      <w:r>
        <w:rPr>
          <w:sz w:val="23"/>
        </w:rPr>
        <w:t>upon,</w:t>
      </w:r>
      <w:r>
        <w:rPr>
          <w:spacing w:val="-8"/>
          <w:sz w:val="23"/>
        </w:rPr>
        <w:t xml:space="preserve"> </w:t>
      </w:r>
      <w:r>
        <w:rPr>
          <w:sz w:val="23"/>
        </w:rPr>
        <w:t>so</w:t>
      </w:r>
      <w:r>
        <w:rPr>
          <w:spacing w:val="-10"/>
          <w:sz w:val="23"/>
        </w:rPr>
        <w:t xml:space="preserve"> </w:t>
      </w:r>
      <w:r>
        <w:rPr>
          <w:sz w:val="23"/>
        </w:rPr>
        <w:t>as</w:t>
      </w:r>
      <w:r>
        <w:rPr>
          <w:spacing w:val="-9"/>
          <w:sz w:val="23"/>
        </w:rPr>
        <w:t xml:space="preserve"> </w:t>
      </w:r>
      <w:r>
        <w:rPr>
          <w:sz w:val="23"/>
        </w:rPr>
        <w:t>to</w:t>
      </w:r>
      <w:r>
        <w:rPr>
          <w:spacing w:val="-10"/>
          <w:sz w:val="23"/>
        </w:rPr>
        <w:t xml:space="preserve"> </w:t>
      </w:r>
      <w:r>
        <w:rPr>
          <w:sz w:val="23"/>
        </w:rPr>
        <w:t>adhere</w:t>
      </w:r>
      <w:r>
        <w:rPr>
          <w:spacing w:val="-10"/>
          <w:sz w:val="23"/>
        </w:rPr>
        <w:t xml:space="preserve"> </w:t>
      </w:r>
      <w:r>
        <w:rPr>
          <w:sz w:val="23"/>
        </w:rPr>
        <w:t>to</w:t>
      </w:r>
      <w:r>
        <w:rPr>
          <w:spacing w:val="-10"/>
          <w:sz w:val="23"/>
        </w:rPr>
        <w:t xml:space="preserve"> </w:t>
      </w:r>
      <w:r>
        <w:rPr>
          <w:sz w:val="23"/>
        </w:rPr>
        <w:t>the</w:t>
      </w:r>
      <w:r>
        <w:rPr>
          <w:spacing w:val="-10"/>
          <w:sz w:val="23"/>
        </w:rPr>
        <w:t xml:space="preserve"> </w:t>
      </w:r>
      <w:r>
        <w:rPr>
          <w:sz w:val="23"/>
        </w:rPr>
        <w:t>service</w:t>
      </w:r>
      <w:r>
        <w:rPr>
          <w:spacing w:val="-10"/>
          <w:sz w:val="23"/>
        </w:rPr>
        <w:t xml:space="preserve"> </w:t>
      </w:r>
      <w:r>
        <w:rPr>
          <w:sz w:val="23"/>
        </w:rPr>
        <w:t>levels. Business / Service Downtime and Deterioration shall be the key considerations for determining</w:t>
      </w:r>
      <w:r>
        <w:rPr>
          <w:spacing w:val="-9"/>
          <w:sz w:val="23"/>
        </w:rPr>
        <w:t xml:space="preserve"> </w:t>
      </w:r>
      <w:r>
        <w:rPr>
          <w:sz w:val="23"/>
        </w:rPr>
        <w:t>“Penalties”</w:t>
      </w:r>
      <w:r>
        <w:rPr>
          <w:spacing w:val="-6"/>
          <w:sz w:val="23"/>
        </w:rPr>
        <w:t xml:space="preserve"> </w:t>
      </w:r>
      <w:r>
        <w:rPr>
          <w:sz w:val="23"/>
        </w:rPr>
        <w:t>that</w:t>
      </w:r>
      <w:r>
        <w:rPr>
          <w:spacing w:val="-5"/>
          <w:sz w:val="23"/>
        </w:rPr>
        <w:t xml:space="preserve"> </w:t>
      </w:r>
      <w:r>
        <w:rPr>
          <w:sz w:val="23"/>
        </w:rPr>
        <w:t>would</w:t>
      </w:r>
      <w:r>
        <w:rPr>
          <w:spacing w:val="-9"/>
          <w:sz w:val="23"/>
        </w:rPr>
        <w:t xml:space="preserve"> </w:t>
      </w:r>
      <w:r>
        <w:rPr>
          <w:sz w:val="23"/>
        </w:rPr>
        <w:t>be</w:t>
      </w:r>
      <w:r>
        <w:rPr>
          <w:spacing w:val="-9"/>
          <w:sz w:val="23"/>
        </w:rPr>
        <w:t xml:space="preserve"> </w:t>
      </w:r>
      <w:r>
        <w:rPr>
          <w:sz w:val="23"/>
        </w:rPr>
        <w:t>levied</w:t>
      </w:r>
      <w:r>
        <w:rPr>
          <w:spacing w:val="-9"/>
          <w:sz w:val="23"/>
        </w:rPr>
        <w:t xml:space="preserve"> </w:t>
      </w:r>
      <w:r>
        <w:rPr>
          <w:sz w:val="23"/>
        </w:rPr>
        <w:t>on</w:t>
      </w:r>
      <w:r>
        <w:rPr>
          <w:spacing w:val="-9"/>
          <w:sz w:val="23"/>
        </w:rPr>
        <w:t xml:space="preserve"> </w:t>
      </w:r>
      <w:r>
        <w:rPr>
          <w:sz w:val="23"/>
        </w:rPr>
        <w:t>the</w:t>
      </w:r>
      <w:r>
        <w:rPr>
          <w:spacing w:val="-9"/>
          <w:sz w:val="23"/>
        </w:rPr>
        <w:t xml:space="preserve"> </w:t>
      </w:r>
      <w:r>
        <w:rPr>
          <w:sz w:val="23"/>
        </w:rPr>
        <w:t>Successful</w:t>
      </w:r>
      <w:r>
        <w:rPr>
          <w:spacing w:val="-9"/>
          <w:sz w:val="23"/>
        </w:rPr>
        <w:t xml:space="preserve"> </w:t>
      </w:r>
      <w:r>
        <w:rPr>
          <w:sz w:val="23"/>
        </w:rPr>
        <w:t>Vendor.</w:t>
      </w:r>
      <w:r>
        <w:rPr>
          <w:spacing w:val="-6"/>
          <w:sz w:val="23"/>
        </w:rPr>
        <w:t xml:space="preserve"> </w:t>
      </w:r>
      <w:r>
        <w:rPr>
          <w:sz w:val="23"/>
        </w:rPr>
        <w:t>Down</w:t>
      </w:r>
      <w:r>
        <w:rPr>
          <w:spacing w:val="-9"/>
          <w:sz w:val="23"/>
        </w:rPr>
        <w:t xml:space="preserve"> </w:t>
      </w:r>
      <w:r>
        <w:rPr>
          <w:sz w:val="23"/>
        </w:rPr>
        <w:t>time</w:t>
      </w:r>
      <w:r>
        <w:rPr>
          <w:spacing w:val="-9"/>
          <w:sz w:val="23"/>
        </w:rPr>
        <w:t xml:space="preserve"> </w:t>
      </w:r>
      <w:r>
        <w:rPr>
          <w:sz w:val="23"/>
        </w:rPr>
        <w:t>will</w:t>
      </w:r>
      <w:r>
        <w:rPr>
          <w:spacing w:val="-9"/>
          <w:sz w:val="23"/>
        </w:rPr>
        <w:t xml:space="preserve"> </w:t>
      </w:r>
      <w:r>
        <w:rPr>
          <w:sz w:val="23"/>
        </w:rPr>
        <w:t>be calculated</w:t>
      </w:r>
      <w:r>
        <w:rPr>
          <w:spacing w:val="-3"/>
          <w:sz w:val="23"/>
        </w:rPr>
        <w:t xml:space="preserve"> </w:t>
      </w:r>
      <w:r>
        <w:rPr>
          <w:sz w:val="23"/>
        </w:rPr>
        <w:t>from</w:t>
      </w:r>
      <w:r>
        <w:rPr>
          <w:spacing w:val="-2"/>
          <w:sz w:val="23"/>
        </w:rPr>
        <w:t xml:space="preserve"> </w:t>
      </w:r>
      <w:r>
        <w:rPr>
          <w:sz w:val="23"/>
        </w:rPr>
        <w:t>the</w:t>
      </w:r>
      <w:r>
        <w:rPr>
          <w:spacing w:val="-3"/>
          <w:sz w:val="23"/>
        </w:rPr>
        <w:t xml:space="preserve"> </w:t>
      </w:r>
      <w:r>
        <w:rPr>
          <w:sz w:val="23"/>
        </w:rPr>
        <w:t>time</w:t>
      </w:r>
      <w:r>
        <w:rPr>
          <w:spacing w:val="-5"/>
          <w:sz w:val="23"/>
        </w:rPr>
        <w:t xml:space="preserve"> </w:t>
      </w:r>
      <w:r>
        <w:rPr>
          <w:sz w:val="23"/>
        </w:rPr>
        <w:t>of break-down</w:t>
      </w:r>
      <w:r>
        <w:rPr>
          <w:spacing w:val="-5"/>
          <w:sz w:val="23"/>
        </w:rPr>
        <w:t xml:space="preserve"> </w:t>
      </w:r>
      <w:r>
        <w:rPr>
          <w:sz w:val="23"/>
        </w:rPr>
        <w:t>message</w:t>
      </w:r>
      <w:r>
        <w:rPr>
          <w:spacing w:val="-3"/>
          <w:sz w:val="23"/>
        </w:rPr>
        <w:t xml:space="preserve"> </w:t>
      </w:r>
      <w:r>
        <w:rPr>
          <w:sz w:val="23"/>
        </w:rPr>
        <w:t>over</w:t>
      </w:r>
      <w:r>
        <w:rPr>
          <w:spacing w:val="-2"/>
          <w:sz w:val="23"/>
        </w:rPr>
        <w:t xml:space="preserve"> </w:t>
      </w:r>
      <w:r>
        <w:rPr>
          <w:sz w:val="23"/>
        </w:rPr>
        <w:t>telephone</w:t>
      </w:r>
      <w:r>
        <w:rPr>
          <w:spacing w:val="-3"/>
          <w:sz w:val="23"/>
        </w:rPr>
        <w:t xml:space="preserve"> </w:t>
      </w:r>
      <w:r>
        <w:rPr>
          <w:sz w:val="23"/>
        </w:rPr>
        <w:t>/</w:t>
      </w:r>
      <w:r>
        <w:rPr>
          <w:spacing w:val="-1"/>
          <w:sz w:val="23"/>
        </w:rPr>
        <w:t xml:space="preserve"> </w:t>
      </w:r>
      <w:r>
        <w:rPr>
          <w:sz w:val="23"/>
        </w:rPr>
        <w:t>SMS</w:t>
      </w:r>
      <w:r>
        <w:rPr>
          <w:spacing w:val="-2"/>
          <w:sz w:val="23"/>
        </w:rPr>
        <w:t xml:space="preserve"> </w:t>
      </w:r>
      <w:r>
        <w:rPr>
          <w:sz w:val="23"/>
        </w:rPr>
        <w:t>or</w:t>
      </w:r>
      <w:r>
        <w:rPr>
          <w:spacing w:val="-2"/>
          <w:sz w:val="23"/>
        </w:rPr>
        <w:t xml:space="preserve"> </w:t>
      </w:r>
      <w:r>
        <w:rPr>
          <w:sz w:val="23"/>
        </w:rPr>
        <w:t>by</w:t>
      </w:r>
      <w:r>
        <w:rPr>
          <w:spacing w:val="-5"/>
          <w:sz w:val="23"/>
        </w:rPr>
        <w:t xml:space="preserve"> </w:t>
      </w:r>
      <w:r>
        <w:rPr>
          <w:sz w:val="23"/>
        </w:rPr>
        <w:t>e-mail</w:t>
      </w:r>
      <w:r>
        <w:rPr>
          <w:spacing w:val="-3"/>
          <w:sz w:val="23"/>
        </w:rPr>
        <w:t xml:space="preserve"> </w:t>
      </w:r>
      <w:r>
        <w:rPr>
          <w:sz w:val="23"/>
        </w:rPr>
        <w:t>/</w:t>
      </w:r>
      <w:r>
        <w:rPr>
          <w:spacing w:val="-3"/>
          <w:sz w:val="23"/>
        </w:rPr>
        <w:t xml:space="preserve"> </w:t>
      </w:r>
      <w:r>
        <w:rPr>
          <w:sz w:val="23"/>
        </w:rPr>
        <w:t xml:space="preserve">fax </w:t>
      </w:r>
      <w:r>
        <w:rPr>
          <w:sz w:val="23"/>
        </w:rPr>
        <w:lastRenderedPageBreak/>
        <w:t>till the system becomes functional or standby is provided. The selected vendor should provide onsite service of the equipment.</w:t>
      </w:r>
    </w:p>
    <w:p w14:paraId="50E45952" w14:textId="77777777" w:rsidR="005A57C0" w:rsidRDefault="00C8626A" w:rsidP="000320E5">
      <w:pPr>
        <w:pStyle w:val="ListParagraph"/>
        <w:numPr>
          <w:ilvl w:val="0"/>
          <w:numId w:val="1"/>
        </w:numPr>
        <w:tabs>
          <w:tab w:val="left" w:pos="601"/>
        </w:tabs>
        <w:ind w:left="601" w:hanging="359"/>
        <w:rPr>
          <w:rFonts w:ascii="Symbol" w:hAnsi="Symbol"/>
          <w:sz w:val="23"/>
        </w:rPr>
      </w:pPr>
      <w:r>
        <w:rPr>
          <w:sz w:val="23"/>
        </w:rPr>
        <w:t>The</w:t>
      </w:r>
      <w:r>
        <w:rPr>
          <w:spacing w:val="-6"/>
          <w:sz w:val="23"/>
        </w:rPr>
        <w:t xml:space="preserve"> </w:t>
      </w:r>
      <w:r>
        <w:rPr>
          <w:sz w:val="23"/>
        </w:rPr>
        <w:t>Vendor</w:t>
      </w:r>
      <w:r>
        <w:rPr>
          <w:spacing w:val="-2"/>
          <w:sz w:val="23"/>
        </w:rPr>
        <w:t xml:space="preserve"> </w:t>
      </w:r>
      <w:r>
        <w:rPr>
          <w:sz w:val="23"/>
        </w:rPr>
        <w:t>should</w:t>
      </w:r>
      <w:r>
        <w:rPr>
          <w:spacing w:val="-4"/>
          <w:sz w:val="23"/>
        </w:rPr>
        <w:t xml:space="preserve"> </w:t>
      </w:r>
      <w:r>
        <w:rPr>
          <w:sz w:val="23"/>
        </w:rPr>
        <w:t>have</w:t>
      </w:r>
      <w:r>
        <w:rPr>
          <w:spacing w:val="-3"/>
          <w:sz w:val="23"/>
        </w:rPr>
        <w:t xml:space="preserve"> </w:t>
      </w:r>
      <w:r>
        <w:rPr>
          <w:sz w:val="23"/>
        </w:rPr>
        <w:t>24 x</w:t>
      </w:r>
      <w:r>
        <w:rPr>
          <w:spacing w:val="-5"/>
          <w:sz w:val="23"/>
        </w:rPr>
        <w:t xml:space="preserve"> </w:t>
      </w:r>
      <w:r>
        <w:rPr>
          <w:sz w:val="23"/>
        </w:rPr>
        <w:t>7</w:t>
      </w:r>
      <w:r>
        <w:rPr>
          <w:spacing w:val="-5"/>
          <w:sz w:val="23"/>
        </w:rPr>
        <w:t xml:space="preserve"> </w:t>
      </w:r>
      <w:r>
        <w:rPr>
          <w:sz w:val="23"/>
        </w:rPr>
        <w:t>monitoring,</w:t>
      </w:r>
      <w:r>
        <w:rPr>
          <w:spacing w:val="-1"/>
          <w:sz w:val="23"/>
        </w:rPr>
        <w:t xml:space="preserve"> </w:t>
      </w:r>
      <w:r>
        <w:rPr>
          <w:sz w:val="23"/>
        </w:rPr>
        <w:t>escalation</w:t>
      </w:r>
      <w:r>
        <w:rPr>
          <w:spacing w:val="-4"/>
          <w:sz w:val="23"/>
        </w:rPr>
        <w:t xml:space="preserve"> </w:t>
      </w:r>
      <w:r>
        <w:rPr>
          <w:sz w:val="23"/>
        </w:rPr>
        <w:t>and</w:t>
      </w:r>
      <w:r>
        <w:rPr>
          <w:spacing w:val="-3"/>
          <w:sz w:val="23"/>
        </w:rPr>
        <w:t xml:space="preserve"> </w:t>
      </w:r>
      <w:r>
        <w:rPr>
          <w:sz w:val="23"/>
        </w:rPr>
        <w:t>resolution</w:t>
      </w:r>
      <w:r>
        <w:rPr>
          <w:spacing w:val="-3"/>
          <w:sz w:val="23"/>
        </w:rPr>
        <w:t xml:space="preserve"> </w:t>
      </w:r>
      <w:r>
        <w:rPr>
          <w:spacing w:val="-2"/>
          <w:sz w:val="23"/>
        </w:rPr>
        <w:t>infrastructure.</w:t>
      </w:r>
    </w:p>
    <w:p w14:paraId="63438421" w14:textId="77777777" w:rsidR="005A57C0" w:rsidRDefault="00C8626A" w:rsidP="000320E5">
      <w:pPr>
        <w:pStyle w:val="ListParagraph"/>
        <w:numPr>
          <w:ilvl w:val="0"/>
          <w:numId w:val="1"/>
        </w:numPr>
        <w:tabs>
          <w:tab w:val="left" w:pos="601"/>
        </w:tabs>
        <w:spacing w:before="116"/>
        <w:ind w:left="601" w:hanging="359"/>
        <w:rPr>
          <w:rFonts w:ascii="Symbol" w:hAnsi="Symbol"/>
          <w:sz w:val="23"/>
        </w:rPr>
      </w:pPr>
      <w:r>
        <w:rPr>
          <w:sz w:val="23"/>
        </w:rPr>
        <w:t>Time</w:t>
      </w:r>
      <w:r>
        <w:rPr>
          <w:spacing w:val="-8"/>
          <w:sz w:val="23"/>
        </w:rPr>
        <w:t xml:space="preserve"> </w:t>
      </w:r>
      <w:r>
        <w:rPr>
          <w:sz w:val="23"/>
        </w:rPr>
        <w:t>bound</w:t>
      </w:r>
      <w:r>
        <w:rPr>
          <w:spacing w:val="-5"/>
          <w:sz w:val="23"/>
        </w:rPr>
        <w:t xml:space="preserve"> </w:t>
      </w:r>
      <w:r>
        <w:rPr>
          <w:sz w:val="23"/>
        </w:rPr>
        <w:t>problem</w:t>
      </w:r>
      <w:r>
        <w:rPr>
          <w:spacing w:val="1"/>
          <w:sz w:val="23"/>
        </w:rPr>
        <w:t xml:space="preserve"> </w:t>
      </w:r>
      <w:r>
        <w:rPr>
          <w:sz w:val="23"/>
        </w:rPr>
        <w:t>addressing</w:t>
      </w:r>
      <w:r>
        <w:rPr>
          <w:spacing w:val="-5"/>
          <w:sz w:val="23"/>
        </w:rPr>
        <w:t xml:space="preserve"> </w:t>
      </w:r>
      <w:r>
        <w:rPr>
          <w:sz w:val="23"/>
        </w:rPr>
        <w:t>team</w:t>
      </w:r>
      <w:r>
        <w:rPr>
          <w:spacing w:val="-1"/>
          <w:sz w:val="23"/>
        </w:rPr>
        <w:t xml:space="preserve"> </w:t>
      </w:r>
      <w:r>
        <w:rPr>
          <w:sz w:val="23"/>
        </w:rPr>
        <w:t>for</w:t>
      </w:r>
      <w:r>
        <w:rPr>
          <w:spacing w:val="-4"/>
          <w:sz w:val="23"/>
        </w:rPr>
        <w:t xml:space="preserve"> </w:t>
      </w:r>
      <w:r>
        <w:rPr>
          <w:sz w:val="23"/>
        </w:rPr>
        <w:t>the</w:t>
      </w:r>
      <w:r>
        <w:rPr>
          <w:spacing w:val="-5"/>
          <w:sz w:val="23"/>
        </w:rPr>
        <w:t xml:space="preserve"> </w:t>
      </w:r>
      <w:r>
        <w:rPr>
          <w:sz w:val="23"/>
        </w:rPr>
        <w:t>complete</w:t>
      </w:r>
      <w:r>
        <w:rPr>
          <w:spacing w:val="-5"/>
          <w:sz w:val="23"/>
        </w:rPr>
        <w:t xml:space="preserve"> </w:t>
      </w:r>
      <w:r>
        <w:rPr>
          <w:sz w:val="23"/>
        </w:rPr>
        <w:t>contract</w:t>
      </w:r>
      <w:r>
        <w:rPr>
          <w:spacing w:val="-3"/>
          <w:sz w:val="23"/>
        </w:rPr>
        <w:t xml:space="preserve"> </w:t>
      </w:r>
      <w:r>
        <w:rPr>
          <w:spacing w:val="-2"/>
          <w:sz w:val="23"/>
        </w:rPr>
        <w:t>period.</w:t>
      </w:r>
    </w:p>
    <w:p w14:paraId="3030C659" w14:textId="77777777" w:rsidR="005A57C0" w:rsidRDefault="00C8626A" w:rsidP="000320E5">
      <w:pPr>
        <w:pStyle w:val="ListParagraph"/>
        <w:numPr>
          <w:ilvl w:val="0"/>
          <w:numId w:val="1"/>
        </w:numPr>
        <w:tabs>
          <w:tab w:val="left" w:pos="602"/>
        </w:tabs>
        <w:spacing w:before="119"/>
        <w:ind w:right="766"/>
        <w:rPr>
          <w:rFonts w:ascii="Symbol" w:hAnsi="Symbol"/>
          <w:sz w:val="24"/>
        </w:rPr>
      </w:pPr>
      <w:r>
        <w:rPr>
          <w:sz w:val="24"/>
        </w:rPr>
        <w:t>In the event of failure of maintaining the uptime SLA and Warranty terms, a standby arrangement should be provided till the machine is repaired (of equivalent or higher configuration). If equivalent standby is provided that will not be considered as downtime to the maximum period of 7 working Days.</w:t>
      </w:r>
    </w:p>
    <w:p w14:paraId="5A360E6F" w14:textId="77777777" w:rsidR="005A57C0" w:rsidRDefault="00C8626A" w:rsidP="000320E5">
      <w:pPr>
        <w:pStyle w:val="ListParagraph"/>
        <w:numPr>
          <w:ilvl w:val="0"/>
          <w:numId w:val="1"/>
        </w:numPr>
        <w:tabs>
          <w:tab w:val="left" w:pos="602"/>
        </w:tabs>
        <w:spacing w:before="119"/>
        <w:ind w:right="758"/>
        <w:rPr>
          <w:rFonts w:ascii="Symbol" w:hAnsi="Symbol"/>
          <w:sz w:val="23"/>
        </w:rPr>
      </w:pPr>
      <w:r>
        <w:rPr>
          <w:sz w:val="23"/>
        </w:rPr>
        <w:t xml:space="preserve">Vendor to arrange for </w:t>
      </w:r>
      <w:proofErr w:type="spellStart"/>
      <w:r>
        <w:rPr>
          <w:sz w:val="23"/>
        </w:rPr>
        <w:t>updation</w:t>
      </w:r>
      <w:proofErr w:type="spellEnd"/>
      <w:r>
        <w:rPr>
          <w:sz w:val="23"/>
        </w:rPr>
        <w:t xml:space="preserve"> required in the hardware / software to meet the changes suggested by RBI / Govt. of India / Visa / Master Card / NPCI towards compliance at no extra</w:t>
      </w:r>
      <w:r>
        <w:rPr>
          <w:spacing w:val="-6"/>
          <w:sz w:val="23"/>
        </w:rPr>
        <w:t xml:space="preserve"> </w:t>
      </w:r>
      <w:r>
        <w:rPr>
          <w:sz w:val="23"/>
        </w:rPr>
        <w:t>cost</w:t>
      </w:r>
      <w:r>
        <w:rPr>
          <w:spacing w:val="-4"/>
          <w:sz w:val="23"/>
        </w:rPr>
        <w:t xml:space="preserve"> </w:t>
      </w:r>
      <w:r>
        <w:rPr>
          <w:sz w:val="23"/>
        </w:rPr>
        <w:t>to</w:t>
      </w:r>
      <w:r>
        <w:rPr>
          <w:spacing w:val="-6"/>
          <w:sz w:val="23"/>
        </w:rPr>
        <w:t xml:space="preserve"> </w:t>
      </w:r>
      <w:r>
        <w:rPr>
          <w:sz w:val="23"/>
        </w:rPr>
        <w:t>bank</w:t>
      </w:r>
      <w:r>
        <w:rPr>
          <w:spacing w:val="-7"/>
          <w:sz w:val="23"/>
        </w:rPr>
        <w:t xml:space="preserve"> </w:t>
      </w:r>
      <w:r>
        <w:rPr>
          <w:sz w:val="23"/>
        </w:rPr>
        <w:t>for</w:t>
      </w:r>
      <w:r>
        <w:rPr>
          <w:spacing w:val="-7"/>
          <w:sz w:val="23"/>
        </w:rPr>
        <w:t xml:space="preserve"> </w:t>
      </w:r>
      <w:r>
        <w:rPr>
          <w:sz w:val="23"/>
        </w:rPr>
        <w:t>the</w:t>
      </w:r>
      <w:r>
        <w:rPr>
          <w:spacing w:val="-6"/>
          <w:sz w:val="23"/>
        </w:rPr>
        <w:t xml:space="preserve"> </w:t>
      </w:r>
      <w:r>
        <w:rPr>
          <w:sz w:val="23"/>
        </w:rPr>
        <w:t>entire</w:t>
      </w:r>
      <w:r>
        <w:rPr>
          <w:spacing w:val="-6"/>
          <w:sz w:val="23"/>
        </w:rPr>
        <w:t xml:space="preserve"> </w:t>
      </w:r>
      <w:r>
        <w:rPr>
          <w:sz w:val="23"/>
        </w:rPr>
        <w:t>contract</w:t>
      </w:r>
      <w:r>
        <w:rPr>
          <w:spacing w:val="-4"/>
          <w:sz w:val="23"/>
        </w:rPr>
        <w:t xml:space="preserve"> </w:t>
      </w:r>
      <w:r>
        <w:rPr>
          <w:sz w:val="23"/>
        </w:rPr>
        <w:t>period.</w:t>
      </w:r>
      <w:r>
        <w:rPr>
          <w:spacing w:val="-4"/>
          <w:sz w:val="23"/>
        </w:rPr>
        <w:t xml:space="preserve"> </w:t>
      </w:r>
      <w:r>
        <w:rPr>
          <w:sz w:val="23"/>
        </w:rPr>
        <w:t>Any</w:t>
      </w:r>
      <w:r>
        <w:rPr>
          <w:spacing w:val="-7"/>
          <w:sz w:val="23"/>
        </w:rPr>
        <w:t xml:space="preserve"> </w:t>
      </w:r>
      <w:r>
        <w:rPr>
          <w:sz w:val="23"/>
        </w:rPr>
        <w:t>delay</w:t>
      </w:r>
      <w:r>
        <w:rPr>
          <w:spacing w:val="-7"/>
          <w:sz w:val="23"/>
        </w:rPr>
        <w:t xml:space="preserve"> </w:t>
      </w:r>
      <w:r>
        <w:rPr>
          <w:sz w:val="23"/>
        </w:rPr>
        <w:t>in</w:t>
      </w:r>
      <w:r>
        <w:rPr>
          <w:spacing w:val="-8"/>
          <w:sz w:val="23"/>
        </w:rPr>
        <w:t xml:space="preserve"> </w:t>
      </w:r>
      <w:r>
        <w:rPr>
          <w:sz w:val="23"/>
        </w:rPr>
        <w:t>meeting</w:t>
      </w:r>
      <w:r>
        <w:rPr>
          <w:spacing w:val="-6"/>
          <w:sz w:val="23"/>
        </w:rPr>
        <w:t xml:space="preserve"> </w:t>
      </w:r>
      <w:r>
        <w:rPr>
          <w:sz w:val="23"/>
        </w:rPr>
        <w:t>the</w:t>
      </w:r>
      <w:r>
        <w:rPr>
          <w:spacing w:val="-6"/>
          <w:sz w:val="23"/>
        </w:rPr>
        <w:t xml:space="preserve"> </w:t>
      </w:r>
      <w:r>
        <w:rPr>
          <w:sz w:val="23"/>
        </w:rPr>
        <w:t>timelines</w:t>
      </w:r>
      <w:r>
        <w:rPr>
          <w:spacing w:val="-3"/>
          <w:sz w:val="23"/>
        </w:rPr>
        <w:t xml:space="preserve"> </w:t>
      </w:r>
      <w:r>
        <w:rPr>
          <w:sz w:val="23"/>
        </w:rPr>
        <w:t>would result in penalty.</w:t>
      </w:r>
    </w:p>
    <w:p w14:paraId="66D4AAD0" w14:textId="77777777" w:rsidR="005A57C0" w:rsidRDefault="00C8626A">
      <w:pPr>
        <w:spacing w:before="117"/>
        <w:ind w:left="242" w:right="759"/>
        <w:jc w:val="both"/>
        <w:rPr>
          <w:sz w:val="23"/>
        </w:rPr>
      </w:pPr>
      <w:r>
        <w:rPr>
          <w:sz w:val="23"/>
        </w:rPr>
        <w:t>Vendor</w:t>
      </w:r>
      <w:r>
        <w:rPr>
          <w:spacing w:val="-6"/>
          <w:sz w:val="23"/>
        </w:rPr>
        <w:t xml:space="preserve"> </w:t>
      </w:r>
      <w:r>
        <w:rPr>
          <w:sz w:val="23"/>
        </w:rPr>
        <w:t>will</w:t>
      </w:r>
      <w:r>
        <w:rPr>
          <w:spacing w:val="-9"/>
          <w:sz w:val="23"/>
        </w:rPr>
        <w:t xml:space="preserve"> </w:t>
      </w:r>
      <w:r>
        <w:rPr>
          <w:sz w:val="23"/>
        </w:rPr>
        <w:t>have</w:t>
      </w:r>
      <w:r>
        <w:rPr>
          <w:spacing w:val="-9"/>
          <w:sz w:val="23"/>
        </w:rPr>
        <w:t xml:space="preserve"> </w:t>
      </w:r>
      <w:r>
        <w:rPr>
          <w:sz w:val="23"/>
        </w:rPr>
        <w:t>to</w:t>
      </w:r>
      <w:r>
        <w:rPr>
          <w:spacing w:val="-9"/>
          <w:sz w:val="23"/>
        </w:rPr>
        <w:t xml:space="preserve"> </w:t>
      </w:r>
      <w:r>
        <w:rPr>
          <w:sz w:val="23"/>
        </w:rPr>
        <w:t>guarantee</w:t>
      </w:r>
      <w:r>
        <w:rPr>
          <w:spacing w:val="-9"/>
          <w:sz w:val="23"/>
        </w:rPr>
        <w:t xml:space="preserve"> </w:t>
      </w:r>
      <w:r>
        <w:rPr>
          <w:sz w:val="23"/>
        </w:rPr>
        <w:t>a</w:t>
      </w:r>
      <w:r>
        <w:rPr>
          <w:spacing w:val="-7"/>
          <w:sz w:val="23"/>
        </w:rPr>
        <w:t xml:space="preserve"> </w:t>
      </w:r>
      <w:r>
        <w:rPr>
          <w:b/>
          <w:sz w:val="23"/>
        </w:rPr>
        <w:t>minimum</w:t>
      </w:r>
      <w:r>
        <w:rPr>
          <w:b/>
          <w:spacing w:val="-9"/>
          <w:sz w:val="23"/>
        </w:rPr>
        <w:t xml:space="preserve"> </w:t>
      </w:r>
      <w:r>
        <w:rPr>
          <w:b/>
          <w:sz w:val="23"/>
        </w:rPr>
        <w:t>uptime</w:t>
      </w:r>
      <w:r>
        <w:rPr>
          <w:b/>
          <w:spacing w:val="-9"/>
          <w:sz w:val="23"/>
        </w:rPr>
        <w:t xml:space="preserve"> </w:t>
      </w:r>
      <w:r>
        <w:rPr>
          <w:b/>
          <w:sz w:val="23"/>
        </w:rPr>
        <w:t>of</w:t>
      </w:r>
      <w:r>
        <w:rPr>
          <w:b/>
          <w:spacing w:val="-8"/>
          <w:sz w:val="23"/>
        </w:rPr>
        <w:t xml:space="preserve"> </w:t>
      </w:r>
      <w:r>
        <w:rPr>
          <w:b/>
          <w:sz w:val="23"/>
        </w:rPr>
        <w:t>99.5%</w:t>
      </w:r>
      <w:r>
        <w:rPr>
          <w:sz w:val="23"/>
        </w:rPr>
        <w:t>,</w:t>
      </w:r>
      <w:r>
        <w:rPr>
          <w:spacing w:val="-8"/>
          <w:sz w:val="23"/>
        </w:rPr>
        <w:t xml:space="preserve"> </w:t>
      </w:r>
      <w:r>
        <w:rPr>
          <w:sz w:val="23"/>
        </w:rPr>
        <w:t>calculated</w:t>
      </w:r>
      <w:r>
        <w:rPr>
          <w:spacing w:val="-9"/>
          <w:sz w:val="23"/>
        </w:rPr>
        <w:t xml:space="preserve"> </w:t>
      </w:r>
      <w:r>
        <w:rPr>
          <w:sz w:val="23"/>
        </w:rPr>
        <w:t>on</w:t>
      </w:r>
      <w:r>
        <w:rPr>
          <w:spacing w:val="-9"/>
          <w:sz w:val="23"/>
        </w:rPr>
        <w:t xml:space="preserve"> </w:t>
      </w:r>
      <w:r>
        <w:rPr>
          <w:sz w:val="23"/>
        </w:rPr>
        <w:t>a</w:t>
      </w:r>
      <w:r>
        <w:rPr>
          <w:spacing w:val="-8"/>
          <w:sz w:val="23"/>
        </w:rPr>
        <w:t xml:space="preserve"> </w:t>
      </w:r>
      <w:r>
        <w:rPr>
          <w:sz w:val="23"/>
        </w:rPr>
        <w:t>quarterly</w:t>
      </w:r>
      <w:r>
        <w:rPr>
          <w:spacing w:val="-11"/>
          <w:sz w:val="23"/>
        </w:rPr>
        <w:t xml:space="preserve"> </w:t>
      </w:r>
      <w:r>
        <w:rPr>
          <w:sz w:val="23"/>
        </w:rPr>
        <w:t>basis. Individual device availability (as provided by the vendor) will be 99.5% on 24x7x365. The penalty will be calculated as per the details given below.</w:t>
      </w:r>
    </w:p>
    <w:p w14:paraId="07A9DC63" w14:textId="77777777" w:rsidR="005A57C0" w:rsidRDefault="00C8626A">
      <w:pPr>
        <w:spacing w:before="119"/>
        <w:ind w:left="242"/>
        <w:jc w:val="both"/>
        <w:rPr>
          <w:sz w:val="24"/>
        </w:rPr>
      </w:pPr>
      <w:r>
        <w:rPr>
          <w:b/>
          <w:sz w:val="24"/>
        </w:rPr>
        <w:t>Uptime</w:t>
      </w:r>
      <w:r>
        <w:rPr>
          <w:b/>
          <w:spacing w:val="-2"/>
          <w:sz w:val="24"/>
        </w:rPr>
        <w:t xml:space="preserve"> </w:t>
      </w:r>
      <w:r>
        <w:rPr>
          <w:b/>
          <w:sz w:val="24"/>
        </w:rPr>
        <w:t>percentage</w:t>
      </w:r>
      <w:r>
        <w:rPr>
          <w:b/>
          <w:spacing w:val="74"/>
          <w:sz w:val="24"/>
        </w:rPr>
        <w:t xml:space="preserve">    </w:t>
      </w:r>
      <w:r>
        <w:rPr>
          <w:b/>
          <w:sz w:val="24"/>
        </w:rPr>
        <w:t>-</w:t>
      </w:r>
      <w:r>
        <w:rPr>
          <w:b/>
          <w:spacing w:val="58"/>
          <w:w w:val="150"/>
          <w:sz w:val="24"/>
        </w:rPr>
        <w:t xml:space="preserve"> </w:t>
      </w:r>
      <w:r>
        <w:rPr>
          <w:sz w:val="24"/>
        </w:rPr>
        <w:t>No.</w:t>
      </w:r>
      <w:r>
        <w:rPr>
          <w:spacing w:val="20"/>
          <w:sz w:val="24"/>
        </w:rPr>
        <w:t xml:space="preserve"> </w:t>
      </w:r>
      <w:r>
        <w:rPr>
          <w:sz w:val="24"/>
        </w:rPr>
        <w:t>of</w:t>
      </w:r>
      <w:r>
        <w:rPr>
          <w:spacing w:val="22"/>
          <w:sz w:val="24"/>
        </w:rPr>
        <w:t xml:space="preserve"> </w:t>
      </w:r>
      <w:r>
        <w:rPr>
          <w:sz w:val="24"/>
        </w:rPr>
        <w:t>successful</w:t>
      </w:r>
      <w:r>
        <w:rPr>
          <w:spacing w:val="16"/>
          <w:sz w:val="24"/>
        </w:rPr>
        <w:t xml:space="preserve"> </w:t>
      </w:r>
      <w:r>
        <w:rPr>
          <w:sz w:val="24"/>
        </w:rPr>
        <w:t>notifications</w:t>
      </w:r>
      <w:r>
        <w:rPr>
          <w:spacing w:val="19"/>
          <w:sz w:val="24"/>
        </w:rPr>
        <w:t xml:space="preserve"> </w:t>
      </w:r>
      <w:r>
        <w:rPr>
          <w:sz w:val="24"/>
        </w:rPr>
        <w:t>divided</w:t>
      </w:r>
      <w:r>
        <w:rPr>
          <w:spacing w:val="20"/>
          <w:sz w:val="24"/>
        </w:rPr>
        <w:t xml:space="preserve"> </w:t>
      </w:r>
      <w:r>
        <w:rPr>
          <w:sz w:val="24"/>
        </w:rPr>
        <w:t>by</w:t>
      </w:r>
      <w:r>
        <w:rPr>
          <w:spacing w:val="17"/>
          <w:sz w:val="24"/>
        </w:rPr>
        <w:t xml:space="preserve"> </w:t>
      </w:r>
      <w:r>
        <w:rPr>
          <w:sz w:val="24"/>
        </w:rPr>
        <w:t>No.</w:t>
      </w:r>
      <w:r>
        <w:rPr>
          <w:spacing w:val="20"/>
          <w:sz w:val="24"/>
        </w:rPr>
        <w:t xml:space="preserve"> </w:t>
      </w:r>
      <w:r>
        <w:rPr>
          <w:sz w:val="24"/>
        </w:rPr>
        <w:t>of</w:t>
      </w:r>
      <w:r>
        <w:rPr>
          <w:spacing w:val="22"/>
          <w:sz w:val="24"/>
        </w:rPr>
        <w:t xml:space="preserve"> </w:t>
      </w:r>
      <w:r>
        <w:rPr>
          <w:spacing w:val="-2"/>
          <w:sz w:val="24"/>
        </w:rPr>
        <w:t>successful</w:t>
      </w:r>
    </w:p>
    <w:p w14:paraId="1A7867E2" w14:textId="77777777" w:rsidR="005A57C0" w:rsidRDefault="00C8626A">
      <w:pPr>
        <w:pStyle w:val="BodyText"/>
        <w:spacing w:before="0"/>
        <w:ind w:left="3221" w:right="761"/>
      </w:pPr>
      <w:r>
        <w:t>transactions calculated on a quarterly basis at the end of each quarter.</w:t>
      </w:r>
    </w:p>
    <w:p w14:paraId="1835F922" w14:textId="77777777" w:rsidR="005A57C0" w:rsidRDefault="00C8626A">
      <w:pPr>
        <w:spacing w:before="120"/>
        <w:ind w:left="242"/>
        <w:jc w:val="both"/>
        <w:rPr>
          <w:sz w:val="24"/>
        </w:rPr>
      </w:pPr>
      <w:r>
        <w:rPr>
          <w:b/>
          <w:sz w:val="24"/>
        </w:rPr>
        <w:t>Downtime</w:t>
      </w:r>
      <w:r>
        <w:rPr>
          <w:b/>
          <w:spacing w:val="-2"/>
          <w:sz w:val="24"/>
        </w:rPr>
        <w:t xml:space="preserve"> </w:t>
      </w:r>
      <w:proofErr w:type="gramStart"/>
      <w:r>
        <w:rPr>
          <w:b/>
          <w:sz w:val="24"/>
        </w:rPr>
        <w:t>percentage</w:t>
      </w:r>
      <w:r>
        <w:rPr>
          <w:b/>
          <w:spacing w:val="52"/>
          <w:sz w:val="24"/>
        </w:rPr>
        <w:t xml:space="preserve">  </w:t>
      </w:r>
      <w:r>
        <w:rPr>
          <w:b/>
          <w:sz w:val="24"/>
        </w:rPr>
        <w:t>-</w:t>
      </w:r>
      <w:proofErr w:type="gramEnd"/>
      <w:r>
        <w:rPr>
          <w:b/>
          <w:spacing w:val="54"/>
          <w:w w:val="150"/>
          <w:sz w:val="24"/>
        </w:rPr>
        <w:t xml:space="preserve"> </w:t>
      </w:r>
      <w:r>
        <w:rPr>
          <w:sz w:val="24"/>
        </w:rPr>
        <w:t>100%</w:t>
      </w:r>
      <w:r>
        <w:rPr>
          <w:spacing w:val="-2"/>
          <w:sz w:val="24"/>
        </w:rPr>
        <w:t xml:space="preserve"> </w:t>
      </w:r>
      <w:r>
        <w:rPr>
          <w:sz w:val="24"/>
        </w:rPr>
        <w:t>less</w:t>
      </w:r>
      <w:r>
        <w:rPr>
          <w:spacing w:val="-1"/>
          <w:sz w:val="24"/>
        </w:rPr>
        <w:t xml:space="preserve"> </w:t>
      </w:r>
      <w:r>
        <w:rPr>
          <w:sz w:val="24"/>
        </w:rPr>
        <w:t>Uptime</w:t>
      </w:r>
      <w:r>
        <w:rPr>
          <w:spacing w:val="-3"/>
          <w:sz w:val="24"/>
        </w:rPr>
        <w:t xml:space="preserve"> </w:t>
      </w:r>
      <w:r>
        <w:rPr>
          <w:spacing w:val="-2"/>
          <w:sz w:val="24"/>
        </w:rPr>
        <w:t>Percentage</w:t>
      </w:r>
    </w:p>
    <w:p w14:paraId="69A35162" w14:textId="77777777" w:rsidR="005A57C0" w:rsidRDefault="00C8626A">
      <w:pPr>
        <w:spacing w:before="120"/>
        <w:ind w:left="242"/>
        <w:jc w:val="both"/>
        <w:rPr>
          <w:sz w:val="24"/>
        </w:rPr>
      </w:pPr>
      <w:r>
        <w:rPr>
          <w:b/>
          <w:sz w:val="24"/>
        </w:rPr>
        <w:t>No.</w:t>
      </w:r>
      <w:r>
        <w:rPr>
          <w:b/>
          <w:spacing w:val="-1"/>
          <w:sz w:val="24"/>
        </w:rPr>
        <w:t xml:space="preserve"> </w:t>
      </w:r>
      <w:r>
        <w:rPr>
          <w:b/>
          <w:sz w:val="24"/>
        </w:rPr>
        <w:t>of</w:t>
      </w:r>
      <w:r>
        <w:rPr>
          <w:b/>
          <w:spacing w:val="-2"/>
          <w:sz w:val="24"/>
        </w:rPr>
        <w:t xml:space="preserve"> </w:t>
      </w:r>
      <w:r>
        <w:rPr>
          <w:b/>
          <w:sz w:val="24"/>
        </w:rPr>
        <w:t>Notifications</w:t>
      </w:r>
      <w:r>
        <w:rPr>
          <w:b/>
          <w:spacing w:val="74"/>
          <w:w w:val="150"/>
          <w:sz w:val="24"/>
        </w:rPr>
        <w:t xml:space="preserve">   </w:t>
      </w:r>
      <w:r>
        <w:rPr>
          <w:b/>
          <w:sz w:val="24"/>
        </w:rPr>
        <w:t>-</w:t>
      </w:r>
      <w:r>
        <w:rPr>
          <w:b/>
          <w:spacing w:val="56"/>
          <w:w w:val="150"/>
          <w:sz w:val="24"/>
        </w:rPr>
        <w:t xml:space="preserve"> </w:t>
      </w:r>
      <w:r>
        <w:rPr>
          <w:sz w:val="24"/>
        </w:rPr>
        <w:t>Successful number</w:t>
      </w:r>
      <w:r>
        <w:rPr>
          <w:spacing w:val="-2"/>
          <w:sz w:val="24"/>
        </w:rPr>
        <w:t xml:space="preserve"> </w:t>
      </w:r>
      <w:r>
        <w:rPr>
          <w:sz w:val="24"/>
        </w:rPr>
        <w:t>of Voice</w:t>
      </w:r>
      <w:r>
        <w:rPr>
          <w:spacing w:val="-2"/>
          <w:sz w:val="24"/>
        </w:rPr>
        <w:t xml:space="preserve"> </w:t>
      </w:r>
      <w:r>
        <w:rPr>
          <w:sz w:val="24"/>
        </w:rPr>
        <w:t>Notifications</w:t>
      </w:r>
      <w:r>
        <w:rPr>
          <w:spacing w:val="-1"/>
          <w:sz w:val="24"/>
        </w:rPr>
        <w:t xml:space="preserve"> </w:t>
      </w:r>
      <w:r>
        <w:rPr>
          <w:sz w:val="24"/>
        </w:rPr>
        <w:t>generated</w:t>
      </w:r>
      <w:r>
        <w:rPr>
          <w:spacing w:val="-4"/>
          <w:sz w:val="24"/>
        </w:rPr>
        <w:t xml:space="preserve"> </w:t>
      </w:r>
      <w:r>
        <w:rPr>
          <w:spacing w:val="-2"/>
          <w:sz w:val="24"/>
        </w:rPr>
        <w:t>through</w:t>
      </w:r>
    </w:p>
    <w:p w14:paraId="39761A1B" w14:textId="77777777" w:rsidR="005A57C0" w:rsidRDefault="00C8626A">
      <w:pPr>
        <w:pStyle w:val="BodyText"/>
        <w:spacing w:before="0"/>
        <w:ind w:left="3221" w:right="758"/>
      </w:pPr>
      <w:r>
        <w:t xml:space="preserve">the supplied Sound Box device against every successful transaction [One Voice Notification per successful </w:t>
      </w:r>
      <w:r>
        <w:rPr>
          <w:spacing w:val="-2"/>
        </w:rPr>
        <w:t>transaction].</w:t>
      </w:r>
    </w:p>
    <w:p w14:paraId="02D4612B" w14:textId="77777777" w:rsidR="005A57C0" w:rsidRDefault="00C8626A">
      <w:pPr>
        <w:spacing w:before="120"/>
        <w:ind w:left="3221" w:right="763" w:hanging="2979"/>
        <w:jc w:val="both"/>
        <w:rPr>
          <w:sz w:val="24"/>
        </w:rPr>
      </w:pPr>
      <w:r>
        <w:rPr>
          <w:b/>
          <w:sz w:val="24"/>
        </w:rPr>
        <w:t>No.</w:t>
      </w:r>
      <w:r>
        <w:rPr>
          <w:b/>
          <w:spacing w:val="-1"/>
          <w:sz w:val="24"/>
        </w:rPr>
        <w:t xml:space="preserve"> </w:t>
      </w:r>
      <w:r>
        <w:rPr>
          <w:b/>
          <w:sz w:val="24"/>
        </w:rPr>
        <w:t>of</w:t>
      </w:r>
      <w:r>
        <w:rPr>
          <w:b/>
          <w:spacing w:val="-1"/>
          <w:sz w:val="24"/>
        </w:rPr>
        <w:t xml:space="preserve"> </w:t>
      </w:r>
      <w:r>
        <w:rPr>
          <w:b/>
          <w:sz w:val="24"/>
        </w:rPr>
        <w:t>Transactions</w:t>
      </w:r>
      <w:r>
        <w:rPr>
          <w:b/>
          <w:spacing w:val="80"/>
          <w:w w:val="150"/>
          <w:sz w:val="24"/>
        </w:rPr>
        <w:t xml:space="preserve"> </w:t>
      </w:r>
      <w:r>
        <w:rPr>
          <w:b/>
          <w:sz w:val="24"/>
        </w:rPr>
        <w:t xml:space="preserve">- </w:t>
      </w:r>
      <w:r>
        <w:rPr>
          <w:sz w:val="24"/>
        </w:rPr>
        <w:t>Successful number of UPI transactions for the merchants supplied with Sound Box device.</w:t>
      </w:r>
    </w:p>
    <w:p w14:paraId="28A05C8E" w14:textId="77777777" w:rsidR="005A57C0" w:rsidRDefault="00C8626A">
      <w:pPr>
        <w:pStyle w:val="BodyText"/>
        <w:ind w:right="763"/>
      </w:pPr>
      <w:r>
        <w:t>If the</w:t>
      </w:r>
      <w:r>
        <w:rPr>
          <w:spacing w:val="-2"/>
        </w:rPr>
        <w:t xml:space="preserve"> </w:t>
      </w:r>
      <w:r>
        <w:t>vendor</w:t>
      </w:r>
      <w:r>
        <w:rPr>
          <w:spacing w:val="-7"/>
        </w:rPr>
        <w:t xml:space="preserve"> </w:t>
      </w:r>
      <w:r>
        <w:t>fails</w:t>
      </w:r>
      <w:r>
        <w:rPr>
          <w:spacing w:val="-3"/>
        </w:rPr>
        <w:t xml:space="preserve"> </w:t>
      </w:r>
      <w:r>
        <w:t>to</w:t>
      </w:r>
      <w:r>
        <w:rPr>
          <w:spacing w:val="-2"/>
        </w:rPr>
        <w:t xml:space="preserve"> </w:t>
      </w:r>
      <w:r>
        <w:t>maintain the</w:t>
      </w:r>
      <w:r>
        <w:rPr>
          <w:spacing w:val="-2"/>
        </w:rPr>
        <w:t xml:space="preserve"> </w:t>
      </w:r>
      <w:r>
        <w:t>minimum uptime</w:t>
      </w:r>
      <w:r>
        <w:rPr>
          <w:spacing w:val="-5"/>
        </w:rPr>
        <w:t xml:space="preserve"> </w:t>
      </w:r>
      <w:r>
        <w:t>on</w:t>
      </w:r>
      <w:r>
        <w:rPr>
          <w:spacing w:val="-2"/>
        </w:rPr>
        <w:t xml:space="preserve"> </w:t>
      </w:r>
      <w:r>
        <w:t>quarterly</w:t>
      </w:r>
      <w:r>
        <w:rPr>
          <w:spacing w:val="-3"/>
        </w:rPr>
        <w:t xml:space="preserve"> </w:t>
      </w:r>
      <w:r>
        <w:t>basis, Bank</w:t>
      </w:r>
      <w:r>
        <w:rPr>
          <w:spacing w:val="-3"/>
        </w:rPr>
        <w:t xml:space="preserve"> </w:t>
      </w:r>
      <w:r>
        <w:t>shall</w:t>
      </w:r>
      <w:r>
        <w:rPr>
          <w:spacing w:val="-4"/>
        </w:rPr>
        <w:t xml:space="preserve"> </w:t>
      </w:r>
      <w:r>
        <w:t xml:space="preserve">impose </w:t>
      </w:r>
      <w:r>
        <w:rPr>
          <w:spacing w:val="-2"/>
        </w:rPr>
        <w:t>penalty.</w:t>
      </w:r>
    </w:p>
    <w:p w14:paraId="2B0B7454" w14:textId="77777777" w:rsidR="005A57C0" w:rsidRDefault="005A57C0">
      <w:pPr>
        <w:pStyle w:val="BodyText"/>
        <w:spacing w:before="9" w:after="1"/>
        <w:ind w:left="0"/>
        <w:jc w:val="left"/>
        <w:rPr>
          <w:sz w:val="10"/>
        </w:rPr>
      </w:pPr>
    </w:p>
    <w:tbl>
      <w:tblPr>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7"/>
        <w:gridCol w:w="6618"/>
      </w:tblGrid>
      <w:tr w:rsidR="005A57C0" w14:paraId="4E4F2F4F" w14:textId="77777777">
        <w:trPr>
          <w:trHeight w:val="277"/>
        </w:trPr>
        <w:tc>
          <w:tcPr>
            <w:tcW w:w="2547" w:type="dxa"/>
          </w:tcPr>
          <w:p w14:paraId="717A8298" w14:textId="77777777" w:rsidR="005A57C0" w:rsidRDefault="00C8626A">
            <w:pPr>
              <w:pStyle w:val="TableParagraph"/>
              <w:spacing w:line="258" w:lineRule="exact"/>
              <w:ind w:left="184"/>
              <w:rPr>
                <w:b/>
                <w:sz w:val="24"/>
              </w:rPr>
            </w:pPr>
            <w:r>
              <w:rPr>
                <w:b/>
                <w:sz w:val="24"/>
              </w:rPr>
              <w:t>Uptime</w:t>
            </w:r>
            <w:r>
              <w:rPr>
                <w:b/>
                <w:spacing w:val="-2"/>
                <w:sz w:val="24"/>
              </w:rPr>
              <w:t xml:space="preserve"> Percentage</w:t>
            </w:r>
          </w:p>
        </w:tc>
        <w:tc>
          <w:tcPr>
            <w:tcW w:w="6618" w:type="dxa"/>
          </w:tcPr>
          <w:p w14:paraId="03F0F762" w14:textId="77777777" w:rsidR="005A57C0" w:rsidRDefault="00C8626A">
            <w:pPr>
              <w:pStyle w:val="TableParagraph"/>
              <w:spacing w:line="258" w:lineRule="exact"/>
              <w:ind w:left="15" w:right="2"/>
              <w:jc w:val="center"/>
              <w:rPr>
                <w:b/>
                <w:sz w:val="24"/>
              </w:rPr>
            </w:pPr>
            <w:r>
              <w:rPr>
                <w:b/>
                <w:sz w:val="24"/>
              </w:rPr>
              <w:t>Penalty</w:t>
            </w:r>
            <w:r>
              <w:rPr>
                <w:b/>
                <w:spacing w:val="-6"/>
                <w:sz w:val="24"/>
              </w:rPr>
              <w:t xml:space="preserve"> </w:t>
            </w:r>
            <w:r>
              <w:rPr>
                <w:b/>
                <w:spacing w:val="-2"/>
                <w:sz w:val="24"/>
              </w:rPr>
              <w:t>Details</w:t>
            </w:r>
          </w:p>
        </w:tc>
      </w:tr>
      <w:tr w:rsidR="005A57C0" w14:paraId="5E4480A0" w14:textId="77777777">
        <w:trPr>
          <w:trHeight w:val="275"/>
        </w:trPr>
        <w:tc>
          <w:tcPr>
            <w:tcW w:w="2547" w:type="dxa"/>
          </w:tcPr>
          <w:p w14:paraId="4ED6D931" w14:textId="77777777" w:rsidR="005A57C0" w:rsidRDefault="00C8626A">
            <w:pPr>
              <w:pStyle w:val="TableParagraph"/>
              <w:spacing w:line="256" w:lineRule="exact"/>
              <w:ind w:left="107"/>
              <w:rPr>
                <w:sz w:val="24"/>
              </w:rPr>
            </w:pPr>
            <w:r>
              <w:rPr>
                <w:sz w:val="24"/>
              </w:rPr>
              <w:t>A &gt;=</w:t>
            </w:r>
            <w:r>
              <w:rPr>
                <w:spacing w:val="-2"/>
                <w:sz w:val="24"/>
              </w:rPr>
              <w:t xml:space="preserve"> 99.5%</w:t>
            </w:r>
          </w:p>
        </w:tc>
        <w:tc>
          <w:tcPr>
            <w:tcW w:w="6618" w:type="dxa"/>
          </w:tcPr>
          <w:p w14:paraId="2357116E" w14:textId="77777777" w:rsidR="005A57C0" w:rsidRDefault="00C8626A">
            <w:pPr>
              <w:pStyle w:val="TableParagraph"/>
              <w:spacing w:line="256" w:lineRule="exact"/>
              <w:ind w:left="15"/>
              <w:jc w:val="center"/>
              <w:rPr>
                <w:sz w:val="24"/>
              </w:rPr>
            </w:pPr>
            <w:r>
              <w:rPr>
                <w:sz w:val="24"/>
              </w:rPr>
              <w:t>No</w:t>
            </w:r>
            <w:r>
              <w:rPr>
                <w:spacing w:val="-5"/>
                <w:sz w:val="24"/>
              </w:rPr>
              <w:t xml:space="preserve"> </w:t>
            </w:r>
            <w:r>
              <w:rPr>
                <w:spacing w:val="-2"/>
                <w:sz w:val="24"/>
              </w:rPr>
              <w:t>Penalty</w:t>
            </w:r>
          </w:p>
        </w:tc>
      </w:tr>
      <w:tr w:rsidR="005A57C0" w14:paraId="3F05DBB9" w14:textId="77777777">
        <w:trPr>
          <w:trHeight w:val="275"/>
        </w:trPr>
        <w:tc>
          <w:tcPr>
            <w:tcW w:w="2547" w:type="dxa"/>
          </w:tcPr>
          <w:p w14:paraId="050767E6" w14:textId="77777777" w:rsidR="005A57C0" w:rsidRDefault="00C8626A">
            <w:pPr>
              <w:pStyle w:val="TableParagraph"/>
              <w:spacing w:line="256" w:lineRule="exact"/>
              <w:ind w:left="107"/>
              <w:rPr>
                <w:sz w:val="24"/>
              </w:rPr>
            </w:pPr>
            <w:r>
              <w:rPr>
                <w:sz w:val="24"/>
              </w:rPr>
              <w:t>99.0%</w:t>
            </w:r>
            <w:r>
              <w:rPr>
                <w:spacing w:val="-4"/>
                <w:sz w:val="24"/>
              </w:rPr>
              <w:t xml:space="preserve"> </w:t>
            </w:r>
            <w:r>
              <w:rPr>
                <w:sz w:val="24"/>
              </w:rPr>
              <w:t>=&lt;</w:t>
            </w:r>
            <w:r>
              <w:rPr>
                <w:spacing w:val="-3"/>
                <w:sz w:val="24"/>
              </w:rPr>
              <w:t xml:space="preserve"> </w:t>
            </w:r>
            <w:r>
              <w:rPr>
                <w:sz w:val="24"/>
              </w:rPr>
              <w:t>A &lt;</w:t>
            </w:r>
            <w:r>
              <w:rPr>
                <w:spacing w:val="-1"/>
                <w:sz w:val="24"/>
              </w:rPr>
              <w:t xml:space="preserve"> </w:t>
            </w:r>
            <w:r>
              <w:rPr>
                <w:spacing w:val="-2"/>
                <w:sz w:val="24"/>
              </w:rPr>
              <w:t>99.5%</w:t>
            </w:r>
          </w:p>
        </w:tc>
        <w:tc>
          <w:tcPr>
            <w:tcW w:w="6618" w:type="dxa"/>
          </w:tcPr>
          <w:p w14:paraId="08299A01" w14:textId="77777777" w:rsidR="005A57C0" w:rsidRDefault="00C8626A">
            <w:pPr>
              <w:pStyle w:val="TableParagraph"/>
              <w:spacing w:line="256" w:lineRule="exact"/>
              <w:ind w:left="15" w:right="3"/>
              <w:jc w:val="center"/>
              <w:rPr>
                <w:sz w:val="24"/>
              </w:rPr>
            </w:pPr>
            <w:r>
              <w:rPr>
                <w:spacing w:val="-2"/>
                <w:sz w:val="24"/>
              </w:rPr>
              <w:t>2%</w:t>
            </w:r>
            <w:r>
              <w:rPr>
                <w:spacing w:val="-9"/>
                <w:sz w:val="24"/>
              </w:rPr>
              <w:t xml:space="preserve"> </w:t>
            </w:r>
            <w:r>
              <w:rPr>
                <w:spacing w:val="-2"/>
                <w:sz w:val="24"/>
              </w:rPr>
              <w:t>of</w:t>
            </w:r>
            <w:r>
              <w:rPr>
                <w:spacing w:val="-9"/>
                <w:sz w:val="24"/>
              </w:rPr>
              <w:t xml:space="preserve"> </w:t>
            </w:r>
            <w:r>
              <w:rPr>
                <w:spacing w:val="-2"/>
                <w:sz w:val="24"/>
              </w:rPr>
              <w:t>cost</w:t>
            </w:r>
            <w:r>
              <w:rPr>
                <w:spacing w:val="-9"/>
                <w:sz w:val="24"/>
              </w:rPr>
              <w:t xml:space="preserve"> </w:t>
            </w:r>
            <w:r>
              <w:rPr>
                <w:spacing w:val="-2"/>
                <w:sz w:val="24"/>
              </w:rPr>
              <w:t>of</w:t>
            </w:r>
            <w:r>
              <w:rPr>
                <w:spacing w:val="-9"/>
                <w:sz w:val="24"/>
              </w:rPr>
              <w:t xml:space="preserve"> </w:t>
            </w:r>
            <w:r>
              <w:rPr>
                <w:spacing w:val="-2"/>
                <w:sz w:val="24"/>
              </w:rPr>
              <w:t>Quarterly</w:t>
            </w:r>
            <w:r>
              <w:rPr>
                <w:spacing w:val="-12"/>
                <w:sz w:val="24"/>
              </w:rPr>
              <w:t xml:space="preserve"> </w:t>
            </w:r>
            <w:r>
              <w:rPr>
                <w:spacing w:val="-2"/>
                <w:sz w:val="24"/>
              </w:rPr>
              <w:t>invoice</w:t>
            </w:r>
            <w:r>
              <w:rPr>
                <w:spacing w:val="-9"/>
                <w:sz w:val="24"/>
              </w:rPr>
              <w:t xml:space="preserve"> </w:t>
            </w:r>
            <w:r>
              <w:rPr>
                <w:spacing w:val="-2"/>
                <w:sz w:val="24"/>
              </w:rPr>
              <w:t>amount</w:t>
            </w:r>
            <w:r>
              <w:rPr>
                <w:spacing w:val="-5"/>
                <w:sz w:val="24"/>
              </w:rPr>
              <w:t xml:space="preserve"> </w:t>
            </w:r>
            <w:r>
              <w:rPr>
                <w:spacing w:val="-2"/>
                <w:sz w:val="24"/>
              </w:rPr>
              <w:t>on</w:t>
            </w:r>
            <w:r>
              <w:rPr>
                <w:spacing w:val="-9"/>
                <w:sz w:val="24"/>
              </w:rPr>
              <w:t xml:space="preserve"> </w:t>
            </w:r>
            <w:r>
              <w:rPr>
                <w:spacing w:val="-2"/>
                <w:sz w:val="24"/>
              </w:rPr>
              <w:t>Recurring</w:t>
            </w:r>
            <w:r>
              <w:rPr>
                <w:spacing w:val="-10"/>
                <w:sz w:val="24"/>
              </w:rPr>
              <w:t xml:space="preserve"> </w:t>
            </w:r>
            <w:r>
              <w:rPr>
                <w:spacing w:val="-2"/>
                <w:sz w:val="24"/>
              </w:rPr>
              <w:t>Charges</w:t>
            </w:r>
          </w:p>
        </w:tc>
      </w:tr>
    </w:tbl>
    <w:p w14:paraId="5ECB2D5C" w14:textId="77777777" w:rsidR="005A57C0" w:rsidRDefault="005A57C0">
      <w:pPr>
        <w:spacing w:line="256" w:lineRule="exact"/>
        <w:jc w:val="center"/>
        <w:rPr>
          <w:sz w:val="24"/>
        </w:rPr>
        <w:sectPr w:rsidR="005A57C0">
          <w:headerReference w:type="default" r:id="rId7"/>
          <w:footerReference w:type="default" r:id="rId8"/>
          <w:pgSz w:w="12240" w:h="15840"/>
          <w:pgMar w:top="1980" w:right="720" w:bottom="860" w:left="1160" w:header="991" w:footer="680" w:gutter="0"/>
          <w:cols w:space="720"/>
        </w:sectPr>
      </w:pPr>
    </w:p>
    <w:p w14:paraId="33980481" w14:textId="77777777" w:rsidR="005A57C0" w:rsidRDefault="005A57C0">
      <w:pPr>
        <w:pStyle w:val="BodyText"/>
        <w:spacing w:before="42"/>
        <w:ind w:left="0"/>
        <w:jc w:val="left"/>
        <w:rPr>
          <w:sz w:val="20"/>
        </w:rPr>
      </w:pPr>
    </w:p>
    <w:tbl>
      <w:tblPr>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7"/>
        <w:gridCol w:w="6618"/>
      </w:tblGrid>
      <w:tr w:rsidR="005A57C0" w14:paraId="0F3CF737" w14:textId="77777777">
        <w:trPr>
          <w:trHeight w:val="275"/>
        </w:trPr>
        <w:tc>
          <w:tcPr>
            <w:tcW w:w="2547" w:type="dxa"/>
          </w:tcPr>
          <w:p w14:paraId="69F199C9" w14:textId="77777777" w:rsidR="005A57C0" w:rsidRDefault="00C8626A">
            <w:pPr>
              <w:pStyle w:val="TableParagraph"/>
              <w:spacing w:line="256" w:lineRule="exact"/>
              <w:ind w:left="184"/>
              <w:rPr>
                <w:b/>
                <w:sz w:val="24"/>
              </w:rPr>
            </w:pPr>
            <w:r>
              <w:rPr>
                <w:b/>
                <w:sz w:val="24"/>
              </w:rPr>
              <w:t>Uptime</w:t>
            </w:r>
            <w:r>
              <w:rPr>
                <w:b/>
                <w:spacing w:val="-2"/>
                <w:sz w:val="24"/>
              </w:rPr>
              <w:t xml:space="preserve"> Percentage</w:t>
            </w:r>
          </w:p>
        </w:tc>
        <w:tc>
          <w:tcPr>
            <w:tcW w:w="6618" w:type="dxa"/>
          </w:tcPr>
          <w:p w14:paraId="74A59473" w14:textId="77777777" w:rsidR="005A57C0" w:rsidRDefault="00C8626A">
            <w:pPr>
              <w:pStyle w:val="TableParagraph"/>
              <w:spacing w:line="256" w:lineRule="exact"/>
              <w:ind w:left="15" w:right="2"/>
              <w:jc w:val="center"/>
              <w:rPr>
                <w:b/>
                <w:sz w:val="24"/>
              </w:rPr>
            </w:pPr>
            <w:r>
              <w:rPr>
                <w:b/>
                <w:sz w:val="24"/>
              </w:rPr>
              <w:t>Penalty</w:t>
            </w:r>
            <w:r>
              <w:rPr>
                <w:b/>
                <w:spacing w:val="-6"/>
                <w:sz w:val="24"/>
              </w:rPr>
              <w:t xml:space="preserve"> </w:t>
            </w:r>
            <w:r>
              <w:rPr>
                <w:b/>
                <w:spacing w:val="-2"/>
                <w:sz w:val="24"/>
              </w:rPr>
              <w:t>Details</w:t>
            </w:r>
          </w:p>
        </w:tc>
      </w:tr>
      <w:tr w:rsidR="005A57C0" w14:paraId="64E77F8F" w14:textId="77777777">
        <w:trPr>
          <w:trHeight w:val="275"/>
        </w:trPr>
        <w:tc>
          <w:tcPr>
            <w:tcW w:w="2547" w:type="dxa"/>
          </w:tcPr>
          <w:p w14:paraId="30E4C123" w14:textId="77777777" w:rsidR="005A57C0" w:rsidRDefault="00C8626A">
            <w:pPr>
              <w:pStyle w:val="TableParagraph"/>
              <w:spacing w:line="256" w:lineRule="exact"/>
              <w:ind w:left="107"/>
              <w:rPr>
                <w:sz w:val="24"/>
              </w:rPr>
            </w:pPr>
            <w:r>
              <w:rPr>
                <w:sz w:val="24"/>
              </w:rPr>
              <w:t>98.5%</w:t>
            </w:r>
            <w:r>
              <w:rPr>
                <w:spacing w:val="-4"/>
                <w:sz w:val="24"/>
              </w:rPr>
              <w:t xml:space="preserve"> </w:t>
            </w:r>
            <w:r>
              <w:rPr>
                <w:sz w:val="24"/>
              </w:rPr>
              <w:t>=&lt;</w:t>
            </w:r>
            <w:r>
              <w:rPr>
                <w:spacing w:val="-3"/>
                <w:sz w:val="24"/>
              </w:rPr>
              <w:t xml:space="preserve"> </w:t>
            </w:r>
            <w:r>
              <w:rPr>
                <w:sz w:val="24"/>
              </w:rPr>
              <w:t>A &lt;</w:t>
            </w:r>
            <w:r>
              <w:rPr>
                <w:spacing w:val="-1"/>
                <w:sz w:val="24"/>
              </w:rPr>
              <w:t xml:space="preserve"> </w:t>
            </w:r>
            <w:r>
              <w:rPr>
                <w:spacing w:val="-4"/>
                <w:sz w:val="24"/>
              </w:rPr>
              <w:t>99.0%</w:t>
            </w:r>
          </w:p>
        </w:tc>
        <w:tc>
          <w:tcPr>
            <w:tcW w:w="6618" w:type="dxa"/>
          </w:tcPr>
          <w:p w14:paraId="52D2327B" w14:textId="77777777" w:rsidR="005A57C0" w:rsidRDefault="00C8626A">
            <w:pPr>
              <w:pStyle w:val="TableParagraph"/>
              <w:spacing w:line="256" w:lineRule="exact"/>
              <w:ind w:left="15" w:right="3"/>
              <w:jc w:val="center"/>
              <w:rPr>
                <w:sz w:val="24"/>
              </w:rPr>
            </w:pPr>
            <w:r>
              <w:rPr>
                <w:spacing w:val="-2"/>
                <w:sz w:val="24"/>
              </w:rPr>
              <w:t>5%</w:t>
            </w:r>
            <w:r>
              <w:rPr>
                <w:spacing w:val="-9"/>
                <w:sz w:val="24"/>
              </w:rPr>
              <w:t xml:space="preserve"> </w:t>
            </w:r>
            <w:r>
              <w:rPr>
                <w:spacing w:val="-2"/>
                <w:sz w:val="24"/>
              </w:rPr>
              <w:t>of</w:t>
            </w:r>
            <w:r>
              <w:rPr>
                <w:spacing w:val="-9"/>
                <w:sz w:val="24"/>
              </w:rPr>
              <w:t xml:space="preserve"> </w:t>
            </w:r>
            <w:r>
              <w:rPr>
                <w:spacing w:val="-2"/>
                <w:sz w:val="24"/>
              </w:rPr>
              <w:t>cost</w:t>
            </w:r>
            <w:r>
              <w:rPr>
                <w:spacing w:val="-9"/>
                <w:sz w:val="24"/>
              </w:rPr>
              <w:t xml:space="preserve"> </w:t>
            </w:r>
            <w:r>
              <w:rPr>
                <w:spacing w:val="-2"/>
                <w:sz w:val="24"/>
              </w:rPr>
              <w:t>of</w:t>
            </w:r>
            <w:r>
              <w:rPr>
                <w:spacing w:val="-9"/>
                <w:sz w:val="24"/>
              </w:rPr>
              <w:t xml:space="preserve"> </w:t>
            </w:r>
            <w:r>
              <w:rPr>
                <w:spacing w:val="-2"/>
                <w:sz w:val="24"/>
              </w:rPr>
              <w:t>Quarterly</w:t>
            </w:r>
            <w:r>
              <w:rPr>
                <w:spacing w:val="-12"/>
                <w:sz w:val="24"/>
              </w:rPr>
              <w:t xml:space="preserve"> </w:t>
            </w:r>
            <w:r>
              <w:rPr>
                <w:spacing w:val="-2"/>
                <w:sz w:val="24"/>
              </w:rPr>
              <w:t>invoice</w:t>
            </w:r>
            <w:r>
              <w:rPr>
                <w:spacing w:val="-9"/>
                <w:sz w:val="24"/>
              </w:rPr>
              <w:t xml:space="preserve"> </w:t>
            </w:r>
            <w:r>
              <w:rPr>
                <w:spacing w:val="-2"/>
                <w:sz w:val="24"/>
              </w:rPr>
              <w:t>amount</w:t>
            </w:r>
            <w:r>
              <w:rPr>
                <w:spacing w:val="-5"/>
                <w:sz w:val="24"/>
              </w:rPr>
              <w:t xml:space="preserve"> </w:t>
            </w:r>
            <w:r>
              <w:rPr>
                <w:spacing w:val="-2"/>
                <w:sz w:val="24"/>
              </w:rPr>
              <w:t>on</w:t>
            </w:r>
            <w:r>
              <w:rPr>
                <w:spacing w:val="-9"/>
                <w:sz w:val="24"/>
              </w:rPr>
              <w:t xml:space="preserve"> </w:t>
            </w:r>
            <w:r>
              <w:rPr>
                <w:spacing w:val="-2"/>
                <w:sz w:val="24"/>
              </w:rPr>
              <w:t>Recurring</w:t>
            </w:r>
            <w:r>
              <w:rPr>
                <w:spacing w:val="-10"/>
                <w:sz w:val="24"/>
              </w:rPr>
              <w:t xml:space="preserve"> </w:t>
            </w:r>
            <w:r>
              <w:rPr>
                <w:spacing w:val="-2"/>
                <w:sz w:val="24"/>
              </w:rPr>
              <w:t>Charges</w:t>
            </w:r>
          </w:p>
        </w:tc>
      </w:tr>
      <w:tr w:rsidR="005A57C0" w14:paraId="0A7BAB81" w14:textId="77777777">
        <w:trPr>
          <w:trHeight w:val="830"/>
        </w:trPr>
        <w:tc>
          <w:tcPr>
            <w:tcW w:w="2547" w:type="dxa"/>
          </w:tcPr>
          <w:p w14:paraId="201579DA" w14:textId="77777777" w:rsidR="005A57C0" w:rsidRDefault="00C8626A">
            <w:pPr>
              <w:pStyle w:val="TableParagraph"/>
              <w:spacing w:before="271"/>
              <w:ind w:left="107"/>
              <w:rPr>
                <w:sz w:val="24"/>
              </w:rPr>
            </w:pPr>
            <w:r>
              <w:rPr>
                <w:sz w:val="24"/>
              </w:rPr>
              <w:t xml:space="preserve">A &lt; </w:t>
            </w:r>
            <w:r>
              <w:rPr>
                <w:spacing w:val="-2"/>
                <w:sz w:val="24"/>
              </w:rPr>
              <w:t>98.5%</w:t>
            </w:r>
          </w:p>
        </w:tc>
        <w:tc>
          <w:tcPr>
            <w:tcW w:w="6618" w:type="dxa"/>
          </w:tcPr>
          <w:p w14:paraId="72F05F0F" w14:textId="77777777" w:rsidR="005A57C0" w:rsidRDefault="00C8626A">
            <w:pPr>
              <w:pStyle w:val="TableParagraph"/>
              <w:spacing w:line="276" w:lineRule="exact"/>
              <w:ind w:left="110" w:right="94"/>
              <w:jc w:val="both"/>
              <w:rPr>
                <w:sz w:val="24"/>
              </w:rPr>
            </w:pPr>
            <w:r>
              <w:rPr>
                <w:sz w:val="24"/>
              </w:rPr>
              <w:t>Penalty</w:t>
            </w:r>
            <w:r>
              <w:rPr>
                <w:spacing w:val="-8"/>
                <w:sz w:val="24"/>
              </w:rPr>
              <w:t xml:space="preserve"> </w:t>
            </w:r>
            <w:r>
              <w:rPr>
                <w:sz w:val="24"/>
              </w:rPr>
              <w:t>at</w:t>
            </w:r>
            <w:r>
              <w:rPr>
                <w:spacing w:val="-7"/>
                <w:sz w:val="24"/>
              </w:rPr>
              <w:t xml:space="preserve"> </w:t>
            </w:r>
            <w:r>
              <w:rPr>
                <w:sz w:val="24"/>
              </w:rPr>
              <w:t>an</w:t>
            </w:r>
            <w:r>
              <w:rPr>
                <w:spacing w:val="-7"/>
                <w:sz w:val="24"/>
              </w:rPr>
              <w:t xml:space="preserve"> </w:t>
            </w:r>
            <w:r>
              <w:rPr>
                <w:sz w:val="24"/>
              </w:rPr>
              <w:t>incremental</w:t>
            </w:r>
            <w:r>
              <w:rPr>
                <w:spacing w:val="-6"/>
                <w:sz w:val="24"/>
              </w:rPr>
              <w:t xml:space="preserve"> </w:t>
            </w:r>
            <w:r>
              <w:rPr>
                <w:sz w:val="24"/>
              </w:rPr>
              <w:t>rate</w:t>
            </w:r>
            <w:r>
              <w:rPr>
                <w:spacing w:val="-3"/>
                <w:sz w:val="24"/>
              </w:rPr>
              <w:t xml:space="preserve"> </w:t>
            </w:r>
            <w:r>
              <w:rPr>
                <w:sz w:val="24"/>
              </w:rPr>
              <w:t>of</w:t>
            </w:r>
            <w:r>
              <w:rPr>
                <w:spacing w:val="-5"/>
                <w:sz w:val="24"/>
              </w:rPr>
              <w:t xml:space="preserve"> </w:t>
            </w:r>
            <w:r>
              <w:rPr>
                <w:sz w:val="24"/>
              </w:rPr>
              <w:t>1%</w:t>
            </w:r>
            <w:r>
              <w:rPr>
                <w:spacing w:val="-5"/>
                <w:sz w:val="24"/>
              </w:rPr>
              <w:t xml:space="preserve"> </w:t>
            </w:r>
            <w:r>
              <w:rPr>
                <w:sz w:val="24"/>
              </w:rPr>
              <w:t>(in</w:t>
            </w:r>
            <w:r>
              <w:rPr>
                <w:spacing w:val="-7"/>
                <w:sz w:val="24"/>
              </w:rPr>
              <w:t xml:space="preserve"> </w:t>
            </w:r>
            <w:r>
              <w:rPr>
                <w:sz w:val="24"/>
              </w:rPr>
              <w:t>addition</w:t>
            </w:r>
            <w:r>
              <w:rPr>
                <w:spacing w:val="-5"/>
                <w:sz w:val="24"/>
              </w:rPr>
              <w:t xml:space="preserve"> </w:t>
            </w:r>
            <w:r>
              <w:rPr>
                <w:sz w:val="24"/>
              </w:rPr>
              <w:t>to</w:t>
            </w:r>
            <w:r>
              <w:rPr>
                <w:spacing w:val="-5"/>
                <w:sz w:val="24"/>
              </w:rPr>
              <w:t xml:space="preserve"> </w:t>
            </w:r>
            <w:r>
              <w:rPr>
                <w:sz w:val="24"/>
              </w:rPr>
              <w:t>a</w:t>
            </w:r>
            <w:r>
              <w:rPr>
                <w:spacing w:val="-7"/>
                <w:sz w:val="24"/>
              </w:rPr>
              <w:t xml:space="preserve"> </w:t>
            </w:r>
            <w:r>
              <w:rPr>
                <w:sz w:val="24"/>
              </w:rPr>
              <w:t>base</w:t>
            </w:r>
            <w:r>
              <w:rPr>
                <w:spacing w:val="-7"/>
                <w:sz w:val="24"/>
              </w:rPr>
              <w:t xml:space="preserve"> </w:t>
            </w:r>
            <w:r>
              <w:rPr>
                <w:sz w:val="24"/>
              </w:rPr>
              <w:t>of 5%) of cost of Quarterly invoice amount on Recurring Charges for every 0.1% lower than the stipulated uptime</w:t>
            </w:r>
          </w:p>
        </w:tc>
      </w:tr>
    </w:tbl>
    <w:p w14:paraId="456F1A74" w14:textId="77777777" w:rsidR="005A57C0" w:rsidRDefault="00C8626A">
      <w:pPr>
        <w:pStyle w:val="BodyText"/>
        <w:spacing w:before="116"/>
        <w:ind w:right="756"/>
      </w:pPr>
      <w:r>
        <w:t>The</w:t>
      </w:r>
      <w:r>
        <w:rPr>
          <w:spacing w:val="-14"/>
        </w:rPr>
        <w:t xml:space="preserve"> </w:t>
      </w:r>
      <w:r>
        <w:t>uptime</w:t>
      </w:r>
      <w:r>
        <w:rPr>
          <w:spacing w:val="-14"/>
        </w:rPr>
        <w:t xml:space="preserve"> </w:t>
      </w:r>
      <w:r>
        <w:t>percentage</w:t>
      </w:r>
      <w:r>
        <w:rPr>
          <w:spacing w:val="-16"/>
        </w:rPr>
        <w:t xml:space="preserve"> </w:t>
      </w:r>
      <w:r>
        <w:t>would</w:t>
      </w:r>
      <w:r>
        <w:rPr>
          <w:spacing w:val="-15"/>
        </w:rPr>
        <w:t xml:space="preserve"> </w:t>
      </w:r>
      <w:r>
        <w:t>be</w:t>
      </w:r>
      <w:r>
        <w:rPr>
          <w:spacing w:val="-14"/>
        </w:rPr>
        <w:t xml:space="preserve"> </w:t>
      </w:r>
      <w:r>
        <w:t>calculated</w:t>
      </w:r>
      <w:r>
        <w:rPr>
          <w:spacing w:val="-14"/>
        </w:rPr>
        <w:t xml:space="preserve"> </w:t>
      </w:r>
      <w:r>
        <w:t>on</w:t>
      </w:r>
      <w:r>
        <w:rPr>
          <w:spacing w:val="-9"/>
        </w:rPr>
        <w:t xml:space="preserve"> </w:t>
      </w:r>
      <w:r>
        <w:t>quarterly</w:t>
      </w:r>
      <w:r>
        <w:rPr>
          <w:spacing w:val="-16"/>
        </w:rPr>
        <w:t xml:space="preserve"> </w:t>
      </w:r>
      <w:r>
        <w:t>basis</w:t>
      </w:r>
      <w:r>
        <w:rPr>
          <w:spacing w:val="-15"/>
        </w:rPr>
        <w:t xml:space="preserve"> </w:t>
      </w:r>
      <w:r>
        <w:t>and</w:t>
      </w:r>
      <w:r>
        <w:rPr>
          <w:spacing w:val="-14"/>
        </w:rPr>
        <w:t xml:space="preserve"> </w:t>
      </w:r>
      <w:r>
        <w:t>the</w:t>
      </w:r>
      <w:r>
        <w:rPr>
          <w:spacing w:val="-14"/>
        </w:rPr>
        <w:t xml:space="preserve"> </w:t>
      </w:r>
      <w:r>
        <w:t>calculated</w:t>
      </w:r>
      <w:r>
        <w:rPr>
          <w:spacing w:val="-14"/>
        </w:rPr>
        <w:t xml:space="preserve"> </w:t>
      </w:r>
      <w:r>
        <w:t>amount would be adjusted from every subsequent quarter payment on recurring charges. The SLA</w:t>
      </w:r>
      <w:r>
        <w:rPr>
          <w:spacing w:val="-4"/>
        </w:rPr>
        <w:t xml:space="preserve"> </w:t>
      </w:r>
      <w:r>
        <w:t>charges</w:t>
      </w:r>
      <w:r>
        <w:rPr>
          <w:spacing w:val="-4"/>
        </w:rPr>
        <w:t xml:space="preserve"> </w:t>
      </w:r>
      <w:r>
        <w:t>will</w:t>
      </w:r>
      <w:r>
        <w:rPr>
          <w:spacing w:val="-5"/>
        </w:rPr>
        <w:t xml:space="preserve"> </w:t>
      </w:r>
      <w:r>
        <w:t>be</w:t>
      </w:r>
      <w:r>
        <w:rPr>
          <w:spacing w:val="-4"/>
        </w:rPr>
        <w:t xml:space="preserve"> </w:t>
      </w:r>
      <w:r>
        <w:t>subject</w:t>
      </w:r>
      <w:r>
        <w:rPr>
          <w:spacing w:val="-4"/>
        </w:rPr>
        <w:t xml:space="preserve"> </w:t>
      </w:r>
      <w:r>
        <w:t>to</w:t>
      </w:r>
      <w:r>
        <w:rPr>
          <w:spacing w:val="-3"/>
        </w:rPr>
        <w:t xml:space="preserve"> </w:t>
      </w:r>
      <w:r>
        <w:t>an</w:t>
      </w:r>
      <w:r>
        <w:rPr>
          <w:spacing w:val="-4"/>
        </w:rPr>
        <w:t xml:space="preserve"> </w:t>
      </w:r>
      <w:r>
        <w:t>overall</w:t>
      </w:r>
      <w:r>
        <w:rPr>
          <w:spacing w:val="-5"/>
        </w:rPr>
        <w:t xml:space="preserve"> </w:t>
      </w:r>
      <w:r>
        <w:t>cap</w:t>
      </w:r>
      <w:r>
        <w:rPr>
          <w:spacing w:val="-4"/>
        </w:rPr>
        <w:t xml:space="preserve"> </w:t>
      </w:r>
      <w:r>
        <w:t>of</w:t>
      </w:r>
      <w:r>
        <w:rPr>
          <w:spacing w:val="-2"/>
        </w:rPr>
        <w:t xml:space="preserve"> </w:t>
      </w:r>
      <w:r>
        <w:t>10%</w:t>
      </w:r>
      <w:r>
        <w:rPr>
          <w:spacing w:val="-4"/>
        </w:rPr>
        <w:t xml:space="preserve"> </w:t>
      </w:r>
      <w:r>
        <w:t>of</w:t>
      </w:r>
      <w:r>
        <w:rPr>
          <w:spacing w:val="-4"/>
        </w:rPr>
        <w:t xml:space="preserve"> </w:t>
      </w:r>
      <w:r>
        <w:t>the Quarterly</w:t>
      </w:r>
      <w:r>
        <w:rPr>
          <w:spacing w:val="-7"/>
        </w:rPr>
        <w:t xml:space="preserve"> </w:t>
      </w:r>
      <w:r>
        <w:t>Recurring</w:t>
      </w:r>
      <w:r>
        <w:rPr>
          <w:spacing w:val="-4"/>
        </w:rPr>
        <w:t xml:space="preserve"> </w:t>
      </w:r>
      <w:r>
        <w:t>Charges and</w:t>
      </w:r>
      <w:r>
        <w:rPr>
          <w:spacing w:val="-9"/>
        </w:rPr>
        <w:t xml:space="preserve"> </w:t>
      </w:r>
      <w:r>
        <w:t>thereafter,</w:t>
      </w:r>
      <w:r>
        <w:rPr>
          <w:spacing w:val="-10"/>
        </w:rPr>
        <w:t xml:space="preserve"> </w:t>
      </w:r>
      <w:r>
        <w:t>Bank</w:t>
      </w:r>
      <w:r>
        <w:rPr>
          <w:spacing w:val="-10"/>
        </w:rPr>
        <w:t xml:space="preserve"> </w:t>
      </w:r>
      <w:r>
        <w:t>has</w:t>
      </w:r>
      <w:r>
        <w:rPr>
          <w:spacing w:val="-8"/>
        </w:rPr>
        <w:t xml:space="preserve"> </w:t>
      </w:r>
      <w:r>
        <w:t>the</w:t>
      </w:r>
      <w:r>
        <w:rPr>
          <w:spacing w:val="-9"/>
        </w:rPr>
        <w:t xml:space="preserve"> </w:t>
      </w:r>
      <w:r>
        <w:t>discretion</w:t>
      </w:r>
      <w:r>
        <w:rPr>
          <w:spacing w:val="-9"/>
        </w:rPr>
        <w:t xml:space="preserve"> </w:t>
      </w:r>
      <w:r>
        <w:t>to</w:t>
      </w:r>
      <w:r>
        <w:rPr>
          <w:spacing w:val="-9"/>
        </w:rPr>
        <w:t xml:space="preserve"> </w:t>
      </w:r>
      <w:r>
        <w:t>cancel</w:t>
      </w:r>
      <w:r>
        <w:rPr>
          <w:spacing w:val="-8"/>
        </w:rPr>
        <w:t xml:space="preserve"> </w:t>
      </w:r>
      <w:r>
        <w:t>the</w:t>
      </w:r>
      <w:r>
        <w:rPr>
          <w:spacing w:val="-7"/>
        </w:rPr>
        <w:t xml:space="preserve"> </w:t>
      </w:r>
      <w:r>
        <w:t>contract.</w:t>
      </w:r>
      <w:r>
        <w:rPr>
          <w:spacing w:val="-7"/>
        </w:rPr>
        <w:t xml:space="preserve"> </w:t>
      </w:r>
      <w:r>
        <w:t>If</w:t>
      </w:r>
      <w:r>
        <w:rPr>
          <w:spacing w:val="-7"/>
        </w:rPr>
        <w:t xml:space="preserve"> </w:t>
      </w:r>
      <w:r>
        <w:t>Vendor</w:t>
      </w:r>
      <w:r>
        <w:rPr>
          <w:spacing w:val="-11"/>
        </w:rPr>
        <w:t xml:space="preserve"> </w:t>
      </w:r>
      <w:r>
        <w:t>materially</w:t>
      </w:r>
      <w:r>
        <w:rPr>
          <w:spacing w:val="-10"/>
        </w:rPr>
        <w:t xml:space="preserve"> </w:t>
      </w:r>
      <w:r>
        <w:t>fails</w:t>
      </w:r>
      <w:r>
        <w:rPr>
          <w:spacing w:val="-8"/>
        </w:rPr>
        <w:t xml:space="preserve"> </w:t>
      </w:r>
      <w:r>
        <w:t>to meet</w:t>
      </w:r>
      <w:r>
        <w:rPr>
          <w:spacing w:val="-7"/>
        </w:rPr>
        <w:t xml:space="preserve"> </w:t>
      </w:r>
      <w:r>
        <w:t>an</w:t>
      </w:r>
      <w:r>
        <w:rPr>
          <w:spacing w:val="-7"/>
        </w:rPr>
        <w:t xml:space="preserve"> </w:t>
      </w:r>
      <w:r>
        <w:t>uptime</w:t>
      </w:r>
      <w:r>
        <w:rPr>
          <w:spacing w:val="-9"/>
        </w:rPr>
        <w:t xml:space="preserve"> </w:t>
      </w:r>
      <w:r>
        <w:t>of</w:t>
      </w:r>
      <w:r>
        <w:rPr>
          <w:spacing w:val="-7"/>
        </w:rPr>
        <w:t xml:space="preserve"> </w:t>
      </w:r>
      <w:r>
        <w:t>99.50%</w:t>
      </w:r>
      <w:r>
        <w:rPr>
          <w:spacing w:val="-9"/>
        </w:rPr>
        <w:t xml:space="preserve"> </w:t>
      </w:r>
      <w:r>
        <w:t>for</w:t>
      </w:r>
      <w:r>
        <w:rPr>
          <w:spacing w:val="-10"/>
        </w:rPr>
        <w:t xml:space="preserve"> </w:t>
      </w:r>
      <w:r>
        <w:t>three</w:t>
      </w:r>
      <w:r>
        <w:rPr>
          <w:spacing w:val="-9"/>
        </w:rPr>
        <w:t xml:space="preserve"> </w:t>
      </w:r>
      <w:r>
        <w:t>(3)</w:t>
      </w:r>
      <w:r>
        <w:rPr>
          <w:spacing w:val="-8"/>
        </w:rPr>
        <w:t xml:space="preserve"> </w:t>
      </w:r>
      <w:r>
        <w:t>consecutive</w:t>
      </w:r>
      <w:r>
        <w:rPr>
          <w:spacing w:val="-7"/>
        </w:rPr>
        <w:t xml:space="preserve"> </w:t>
      </w:r>
      <w:r>
        <w:t>months,</w:t>
      </w:r>
      <w:r>
        <w:rPr>
          <w:spacing w:val="-9"/>
        </w:rPr>
        <w:t xml:space="preserve"> </w:t>
      </w:r>
      <w:r>
        <w:t>the</w:t>
      </w:r>
      <w:r>
        <w:rPr>
          <w:spacing w:val="-7"/>
        </w:rPr>
        <w:t xml:space="preserve"> </w:t>
      </w:r>
      <w:r>
        <w:t>Bank</w:t>
      </w:r>
      <w:r>
        <w:rPr>
          <w:spacing w:val="-8"/>
        </w:rPr>
        <w:t xml:space="preserve"> </w:t>
      </w:r>
      <w:r>
        <w:t>may</w:t>
      </w:r>
      <w:r>
        <w:rPr>
          <w:spacing w:val="-9"/>
        </w:rPr>
        <w:t xml:space="preserve"> </w:t>
      </w:r>
      <w:r>
        <w:t>have</w:t>
      </w:r>
      <w:r>
        <w:rPr>
          <w:spacing w:val="-7"/>
        </w:rPr>
        <w:t xml:space="preserve"> </w:t>
      </w:r>
      <w:r>
        <w:t>the</w:t>
      </w:r>
      <w:r>
        <w:rPr>
          <w:spacing w:val="-7"/>
        </w:rPr>
        <w:t xml:space="preserve"> </w:t>
      </w:r>
      <w:r>
        <w:t>right to</w:t>
      </w:r>
      <w:r>
        <w:rPr>
          <w:spacing w:val="-6"/>
        </w:rPr>
        <w:t xml:space="preserve"> </w:t>
      </w:r>
      <w:r>
        <w:t>terminate</w:t>
      </w:r>
      <w:r>
        <w:rPr>
          <w:spacing w:val="-8"/>
        </w:rPr>
        <w:t xml:space="preserve"> </w:t>
      </w:r>
      <w:r>
        <w:t>the</w:t>
      </w:r>
      <w:r>
        <w:rPr>
          <w:spacing w:val="-8"/>
        </w:rPr>
        <w:t xml:space="preserve"> </w:t>
      </w:r>
      <w:r>
        <w:t>contract.</w:t>
      </w:r>
      <w:r>
        <w:rPr>
          <w:spacing w:val="-3"/>
        </w:rPr>
        <w:t xml:space="preserve"> </w:t>
      </w:r>
      <w:r>
        <w:t>In</w:t>
      </w:r>
      <w:r>
        <w:rPr>
          <w:spacing w:val="-8"/>
        </w:rPr>
        <w:t xml:space="preserve"> </w:t>
      </w:r>
      <w:r>
        <w:t>case</w:t>
      </w:r>
      <w:r>
        <w:rPr>
          <w:spacing w:val="-8"/>
        </w:rPr>
        <w:t xml:space="preserve"> </w:t>
      </w:r>
      <w:r>
        <w:t>if</w:t>
      </w:r>
      <w:r>
        <w:rPr>
          <w:spacing w:val="-4"/>
        </w:rPr>
        <w:t xml:space="preserve"> </w:t>
      </w:r>
      <w:r>
        <w:t>there</w:t>
      </w:r>
      <w:r>
        <w:rPr>
          <w:spacing w:val="-7"/>
        </w:rPr>
        <w:t xml:space="preserve"> </w:t>
      </w:r>
      <w:proofErr w:type="gramStart"/>
      <w:r>
        <w:t>is</w:t>
      </w:r>
      <w:proofErr w:type="gramEnd"/>
      <w:r>
        <w:rPr>
          <w:spacing w:val="-10"/>
        </w:rPr>
        <w:t xml:space="preserve"> </w:t>
      </w:r>
      <w:r>
        <w:t>no</w:t>
      </w:r>
      <w:r>
        <w:rPr>
          <w:spacing w:val="-8"/>
        </w:rPr>
        <w:t xml:space="preserve"> </w:t>
      </w:r>
      <w:r>
        <w:t>pending</w:t>
      </w:r>
      <w:r>
        <w:rPr>
          <w:spacing w:val="-8"/>
        </w:rPr>
        <w:t xml:space="preserve"> </w:t>
      </w:r>
      <w:r>
        <w:t>invoices</w:t>
      </w:r>
      <w:r>
        <w:rPr>
          <w:spacing w:val="-6"/>
        </w:rPr>
        <w:t xml:space="preserve"> </w:t>
      </w:r>
      <w:r>
        <w:t>to</w:t>
      </w:r>
      <w:r>
        <w:rPr>
          <w:spacing w:val="-8"/>
        </w:rPr>
        <w:t xml:space="preserve"> </w:t>
      </w:r>
      <w:r>
        <w:t>be</w:t>
      </w:r>
      <w:r>
        <w:rPr>
          <w:spacing w:val="-8"/>
        </w:rPr>
        <w:t xml:space="preserve"> </w:t>
      </w:r>
      <w:r>
        <w:t>paid</w:t>
      </w:r>
      <w:r>
        <w:rPr>
          <w:spacing w:val="-9"/>
        </w:rPr>
        <w:t xml:space="preserve"> </w:t>
      </w:r>
      <w:r>
        <w:t>by</w:t>
      </w:r>
      <w:r>
        <w:rPr>
          <w:spacing w:val="-9"/>
        </w:rPr>
        <w:t xml:space="preserve"> </w:t>
      </w:r>
      <w:r>
        <w:t>the</w:t>
      </w:r>
      <w:r>
        <w:rPr>
          <w:spacing w:val="-8"/>
        </w:rPr>
        <w:t xml:space="preserve"> </w:t>
      </w:r>
      <w:r>
        <w:t>Bank</w:t>
      </w:r>
      <w:r>
        <w:rPr>
          <w:spacing w:val="-9"/>
        </w:rPr>
        <w:t xml:space="preserve"> </w:t>
      </w:r>
      <w:r>
        <w:t>to the</w:t>
      </w:r>
      <w:r>
        <w:rPr>
          <w:spacing w:val="-7"/>
        </w:rPr>
        <w:t xml:space="preserve"> </w:t>
      </w:r>
      <w:r>
        <w:t>vendor,</w:t>
      </w:r>
      <w:r>
        <w:rPr>
          <w:spacing w:val="-8"/>
        </w:rPr>
        <w:t xml:space="preserve"> </w:t>
      </w:r>
      <w:r>
        <w:t>the</w:t>
      </w:r>
      <w:r>
        <w:rPr>
          <w:spacing w:val="-7"/>
        </w:rPr>
        <w:t xml:space="preserve"> </w:t>
      </w:r>
      <w:r>
        <w:t>vendor</w:t>
      </w:r>
      <w:r>
        <w:rPr>
          <w:spacing w:val="-8"/>
        </w:rPr>
        <w:t xml:space="preserve"> </w:t>
      </w:r>
      <w:r>
        <w:t>has</w:t>
      </w:r>
      <w:r>
        <w:rPr>
          <w:spacing w:val="-8"/>
        </w:rPr>
        <w:t xml:space="preserve"> </w:t>
      </w:r>
      <w:r>
        <w:t>to</w:t>
      </w:r>
      <w:r>
        <w:rPr>
          <w:spacing w:val="-7"/>
        </w:rPr>
        <w:t xml:space="preserve"> </w:t>
      </w:r>
      <w:r>
        <w:t>submit</w:t>
      </w:r>
      <w:r>
        <w:rPr>
          <w:spacing w:val="-10"/>
        </w:rPr>
        <w:t xml:space="preserve"> </w:t>
      </w:r>
      <w:r>
        <w:t>a</w:t>
      </w:r>
      <w:r>
        <w:rPr>
          <w:spacing w:val="-7"/>
        </w:rPr>
        <w:t xml:space="preserve"> </w:t>
      </w:r>
      <w:r>
        <w:t>pay</w:t>
      </w:r>
      <w:r>
        <w:rPr>
          <w:spacing w:val="-10"/>
        </w:rPr>
        <w:t xml:space="preserve"> </w:t>
      </w:r>
      <w:r>
        <w:t>order</w:t>
      </w:r>
      <w:r>
        <w:rPr>
          <w:spacing w:val="-8"/>
        </w:rPr>
        <w:t xml:space="preserve"> </w:t>
      </w:r>
      <w:r>
        <w:t>/</w:t>
      </w:r>
      <w:r>
        <w:rPr>
          <w:spacing w:val="-7"/>
        </w:rPr>
        <w:t xml:space="preserve"> </w:t>
      </w:r>
      <w:r>
        <w:t>cheque</w:t>
      </w:r>
      <w:r>
        <w:rPr>
          <w:spacing w:val="-9"/>
        </w:rPr>
        <w:t xml:space="preserve"> </w:t>
      </w:r>
      <w:r>
        <w:t>payable</w:t>
      </w:r>
      <w:r>
        <w:rPr>
          <w:spacing w:val="-7"/>
        </w:rPr>
        <w:t xml:space="preserve"> </w:t>
      </w:r>
      <w:r>
        <w:t>at Vadodara</w:t>
      </w:r>
      <w:r>
        <w:rPr>
          <w:spacing w:val="-6"/>
        </w:rPr>
        <w:t xml:space="preserve"> </w:t>
      </w:r>
      <w:r>
        <w:t>in</w:t>
      </w:r>
      <w:r>
        <w:rPr>
          <w:spacing w:val="-10"/>
        </w:rPr>
        <w:t xml:space="preserve"> </w:t>
      </w:r>
      <w:proofErr w:type="spellStart"/>
      <w:r>
        <w:t>favour</w:t>
      </w:r>
      <w:proofErr w:type="spellEnd"/>
      <w:r>
        <w:t xml:space="preserve"> of Bank of Baroda for the same within 15 days from the notice period from the Bank.</w:t>
      </w:r>
    </w:p>
    <w:p w14:paraId="52569C85" w14:textId="77777777" w:rsidR="005A57C0" w:rsidRDefault="00C8626A">
      <w:pPr>
        <w:pStyle w:val="BodyText"/>
        <w:spacing w:before="121"/>
        <w:ind w:right="760"/>
      </w:pPr>
      <w:r>
        <w:t>Bank has the right to deduct the penalty charges from the Bank guarantee offered as security deposit or from any Bill payable to the Vendor. Bank may recover such amount of</w:t>
      </w:r>
      <w:r>
        <w:rPr>
          <w:spacing w:val="-17"/>
        </w:rPr>
        <w:t xml:space="preserve"> </w:t>
      </w:r>
      <w:r>
        <w:t>penalty</w:t>
      </w:r>
      <w:r>
        <w:rPr>
          <w:spacing w:val="-17"/>
        </w:rPr>
        <w:t xml:space="preserve"> </w:t>
      </w:r>
      <w:r>
        <w:t>from</w:t>
      </w:r>
      <w:r>
        <w:rPr>
          <w:spacing w:val="-16"/>
        </w:rPr>
        <w:t xml:space="preserve"> </w:t>
      </w:r>
      <w:r>
        <w:t>any</w:t>
      </w:r>
      <w:r>
        <w:rPr>
          <w:spacing w:val="-17"/>
        </w:rPr>
        <w:t xml:space="preserve"> </w:t>
      </w:r>
      <w:r>
        <w:t>payment</w:t>
      </w:r>
      <w:r>
        <w:rPr>
          <w:spacing w:val="-17"/>
        </w:rPr>
        <w:t xml:space="preserve"> </w:t>
      </w:r>
      <w:r>
        <w:t>being</w:t>
      </w:r>
      <w:r>
        <w:rPr>
          <w:spacing w:val="-15"/>
        </w:rPr>
        <w:t xml:space="preserve"> </w:t>
      </w:r>
      <w:r>
        <w:t>released</w:t>
      </w:r>
      <w:r>
        <w:rPr>
          <w:spacing w:val="-17"/>
        </w:rPr>
        <w:t xml:space="preserve"> </w:t>
      </w:r>
      <w:r>
        <w:t>to</w:t>
      </w:r>
      <w:r>
        <w:rPr>
          <w:spacing w:val="-17"/>
        </w:rPr>
        <w:t xml:space="preserve"> </w:t>
      </w:r>
      <w:r>
        <w:t>the</w:t>
      </w:r>
      <w:r>
        <w:rPr>
          <w:spacing w:val="-15"/>
        </w:rPr>
        <w:t xml:space="preserve"> </w:t>
      </w:r>
      <w:r>
        <w:t>vendor,</w:t>
      </w:r>
      <w:r>
        <w:rPr>
          <w:spacing w:val="-17"/>
        </w:rPr>
        <w:t xml:space="preserve"> </w:t>
      </w:r>
      <w:r>
        <w:t>irrespective</w:t>
      </w:r>
      <w:r>
        <w:rPr>
          <w:spacing w:val="-14"/>
        </w:rPr>
        <w:t xml:space="preserve"> </w:t>
      </w:r>
      <w:r>
        <w:t>of</w:t>
      </w:r>
      <w:r>
        <w:rPr>
          <w:spacing w:val="-14"/>
        </w:rPr>
        <w:t xml:space="preserve"> </w:t>
      </w:r>
      <w:r>
        <w:t>the</w:t>
      </w:r>
      <w:r>
        <w:rPr>
          <w:spacing w:val="-17"/>
        </w:rPr>
        <w:t xml:space="preserve"> </w:t>
      </w:r>
      <w:r>
        <w:t>fact</w:t>
      </w:r>
      <w:r>
        <w:rPr>
          <w:spacing w:val="-14"/>
        </w:rPr>
        <w:t xml:space="preserve"> </w:t>
      </w:r>
      <w:r>
        <w:t>whether such payment is relating to this contract or otherwise. If any act or failure by the vendor under the agreement results in failure or inoperability of systems and if the Bank has to take corrective actions</w:t>
      </w:r>
      <w:r>
        <w:rPr>
          <w:spacing w:val="-2"/>
        </w:rPr>
        <w:t xml:space="preserve"> </w:t>
      </w:r>
      <w:r>
        <w:t>to ensure</w:t>
      </w:r>
      <w:r>
        <w:rPr>
          <w:spacing w:val="-2"/>
        </w:rPr>
        <w:t xml:space="preserve"> </w:t>
      </w:r>
      <w:r>
        <w:t>functionality</w:t>
      </w:r>
      <w:r>
        <w:rPr>
          <w:spacing w:val="-2"/>
        </w:rPr>
        <w:t xml:space="preserve"> </w:t>
      </w:r>
      <w:r>
        <w:t>of its property, the Bank reserves the right to impose penalty, which may be equal to the cost it incurs or the loss it suffers</w:t>
      </w:r>
      <w:r>
        <w:rPr>
          <w:spacing w:val="-1"/>
        </w:rPr>
        <w:t xml:space="preserve"> </w:t>
      </w:r>
      <w:r>
        <w:t xml:space="preserve">for such </w:t>
      </w:r>
      <w:r>
        <w:rPr>
          <w:spacing w:val="-2"/>
        </w:rPr>
        <w:t>failures.</w:t>
      </w:r>
    </w:p>
    <w:p w14:paraId="5FBF85FD" w14:textId="77777777" w:rsidR="005A57C0" w:rsidRDefault="00C8626A">
      <w:pPr>
        <w:pStyle w:val="Heading2"/>
        <w:spacing w:before="118"/>
        <w:ind w:left="242" w:firstLine="0"/>
      </w:pPr>
      <w:r>
        <w:t>Availability</w:t>
      </w:r>
      <w:r>
        <w:rPr>
          <w:spacing w:val="-7"/>
        </w:rPr>
        <w:t xml:space="preserve"> </w:t>
      </w:r>
      <w:r>
        <w:t>Service</w:t>
      </w:r>
      <w:r>
        <w:rPr>
          <w:spacing w:val="-3"/>
        </w:rPr>
        <w:t xml:space="preserve"> </w:t>
      </w:r>
      <w:r>
        <w:t>Level</w:t>
      </w:r>
      <w:r>
        <w:rPr>
          <w:spacing w:val="-3"/>
        </w:rPr>
        <w:t xml:space="preserve"> </w:t>
      </w:r>
      <w:r>
        <w:rPr>
          <w:spacing w:val="-2"/>
        </w:rPr>
        <w:t>Default</w:t>
      </w:r>
    </w:p>
    <w:p w14:paraId="5184156C" w14:textId="77777777" w:rsidR="005A57C0" w:rsidRDefault="00C8626A" w:rsidP="000320E5">
      <w:pPr>
        <w:pStyle w:val="ListParagraph"/>
        <w:numPr>
          <w:ilvl w:val="0"/>
          <w:numId w:val="1"/>
        </w:numPr>
        <w:tabs>
          <w:tab w:val="left" w:pos="601"/>
        </w:tabs>
        <w:spacing w:before="121"/>
        <w:ind w:left="601" w:hanging="359"/>
        <w:rPr>
          <w:rFonts w:ascii="Symbol" w:hAnsi="Symbol"/>
          <w:sz w:val="24"/>
        </w:rPr>
      </w:pPr>
      <w:r>
        <w:rPr>
          <w:sz w:val="24"/>
        </w:rPr>
        <w:t>Availability</w:t>
      </w:r>
      <w:r>
        <w:rPr>
          <w:spacing w:val="-7"/>
          <w:sz w:val="24"/>
        </w:rPr>
        <w:t xml:space="preserve"> </w:t>
      </w:r>
      <w:r>
        <w:rPr>
          <w:sz w:val="24"/>
        </w:rPr>
        <w:t>Service</w:t>
      </w:r>
      <w:r>
        <w:rPr>
          <w:spacing w:val="-3"/>
          <w:sz w:val="24"/>
        </w:rPr>
        <w:t xml:space="preserve"> </w:t>
      </w:r>
      <w:r>
        <w:rPr>
          <w:sz w:val="24"/>
        </w:rPr>
        <w:t>Level</w:t>
      </w:r>
      <w:r>
        <w:rPr>
          <w:spacing w:val="-3"/>
          <w:sz w:val="24"/>
        </w:rPr>
        <w:t xml:space="preserve"> </w:t>
      </w:r>
      <w:r>
        <w:rPr>
          <w:sz w:val="24"/>
        </w:rPr>
        <w:t>will</w:t>
      </w:r>
      <w:r>
        <w:rPr>
          <w:spacing w:val="-3"/>
          <w:sz w:val="24"/>
        </w:rPr>
        <w:t xml:space="preserve"> </w:t>
      </w:r>
      <w:r>
        <w:rPr>
          <w:sz w:val="24"/>
        </w:rPr>
        <w:t>be</w:t>
      </w:r>
      <w:r>
        <w:rPr>
          <w:spacing w:val="-4"/>
          <w:sz w:val="24"/>
        </w:rPr>
        <w:t xml:space="preserve"> </w:t>
      </w:r>
      <w:r>
        <w:rPr>
          <w:sz w:val="24"/>
        </w:rPr>
        <w:t>measured</w:t>
      </w:r>
      <w:r>
        <w:rPr>
          <w:spacing w:val="-4"/>
          <w:sz w:val="24"/>
        </w:rPr>
        <w:t xml:space="preserve"> </w:t>
      </w:r>
      <w:r>
        <w:rPr>
          <w:sz w:val="24"/>
        </w:rPr>
        <w:t>on</w:t>
      </w:r>
      <w:r>
        <w:rPr>
          <w:spacing w:val="-5"/>
          <w:sz w:val="24"/>
        </w:rPr>
        <w:t xml:space="preserve"> </w:t>
      </w:r>
      <w:r>
        <w:rPr>
          <w:sz w:val="24"/>
        </w:rPr>
        <w:t>a</w:t>
      </w:r>
      <w:r>
        <w:rPr>
          <w:spacing w:val="3"/>
          <w:sz w:val="24"/>
        </w:rPr>
        <w:t xml:space="preserve"> </w:t>
      </w:r>
      <w:r>
        <w:rPr>
          <w:sz w:val="24"/>
        </w:rPr>
        <w:t>Quarterly</w:t>
      </w:r>
      <w:r>
        <w:rPr>
          <w:spacing w:val="-5"/>
          <w:sz w:val="24"/>
        </w:rPr>
        <w:t xml:space="preserve"> </w:t>
      </w:r>
      <w:r>
        <w:rPr>
          <w:spacing w:val="-2"/>
          <w:sz w:val="24"/>
        </w:rPr>
        <w:t>basis.</w:t>
      </w:r>
    </w:p>
    <w:p w14:paraId="5336BA42" w14:textId="77777777" w:rsidR="005A57C0" w:rsidRDefault="00C8626A" w:rsidP="000320E5">
      <w:pPr>
        <w:pStyle w:val="ListParagraph"/>
        <w:numPr>
          <w:ilvl w:val="0"/>
          <w:numId w:val="1"/>
        </w:numPr>
        <w:tabs>
          <w:tab w:val="left" w:pos="602"/>
        </w:tabs>
        <w:spacing w:before="119"/>
        <w:ind w:right="768"/>
        <w:jc w:val="left"/>
        <w:rPr>
          <w:rFonts w:ascii="Symbol" w:hAnsi="Symbol"/>
          <w:sz w:val="24"/>
        </w:rPr>
      </w:pPr>
      <w:r>
        <w:rPr>
          <w:sz w:val="24"/>
        </w:rPr>
        <w:t>A</w:t>
      </w:r>
      <w:r>
        <w:rPr>
          <w:spacing w:val="28"/>
          <w:sz w:val="24"/>
        </w:rPr>
        <w:t xml:space="preserve"> </w:t>
      </w:r>
      <w:r>
        <w:rPr>
          <w:sz w:val="24"/>
        </w:rPr>
        <w:t>Service</w:t>
      </w:r>
      <w:r>
        <w:rPr>
          <w:spacing w:val="28"/>
          <w:sz w:val="24"/>
        </w:rPr>
        <w:t xml:space="preserve"> </w:t>
      </w:r>
      <w:r>
        <w:rPr>
          <w:sz w:val="24"/>
        </w:rPr>
        <w:t>Level</w:t>
      </w:r>
      <w:r>
        <w:rPr>
          <w:spacing w:val="27"/>
          <w:sz w:val="24"/>
        </w:rPr>
        <w:t xml:space="preserve"> </w:t>
      </w:r>
      <w:r>
        <w:rPr>
          <w:sz w:val="24"/>
        </w:rPr>
        <w:t>Default</w:t>
      </w:r>
      <w:r>
        <w:rPr>
          <w:spacing w:val="28"/>
          <w:sz w:val="24"/>
        </w:rPr>
        <w:t xml:space="preserve"> </w:t>
      </w:r>
      <w:r>
        <w:rPr>
          <w:sz w:val="24"/>
        </w:rPr>
        <w:t>will</w:t>
      </w:r>
      <w:r>
        <w:rPr>
          <w:spacing w:val="27"/>
          <w:sz w:val="24"/>
        </w:rPr>
        <w:t xml:space="preserve"> </w:t>
      </w:r>
      <w:r>
        <w:rPr>
          <w:sz w:val="24"/>
        </w:rPr>
        <w:t>occur</w:t>
      </w:r>
      <w:r>
        <w:rPr>
          <w:spacing w:val="30"/>
          <w:sz w:val="24"/>
        </w:rPr>
        <w:t xml:space="preserve"> </w:t>
      </w:r>
      <w:r>
        <w:rPr>
          <w:sz w:val="24"/>
        </w:rPr>
        <w:t>when</w:t>
      </w:r>
      <w:r>
        <w:rPr>
          <w:spacing w:val="29"/>
          <w:sz w:val="24"/>
        </w:rPr>
        <w:t xml:space="preserve"> </w:t>
      </w:r>
      <w:r>
        <w:rPr>
          <w:sz w:val="24"/>
        </w:rPr>
        <w:t>the</w:t>
      </w:r>
      <w:r>
        <w:rPr>
          <w:spacing w:val="29"/>
          <w:sz w:val="24"/>
        </w:rPr>
        <w:t xml:space="preserve"> </w:t>
      </w:r>
      <w:r>
        <w:rPr>
          <w:sz w:val="24"/>
        </w:rPr>
        <w:t>vendor</w:t>
      </w:r>
      <w:r>
        <w:rPr>
          <w:spacing w:val="27"/>
          <w:sz w:val="24"/>
        </w:rPr>
        <w:t xml:space="preserve"> </w:t>
      </w:r>
      <w:r>
        <w:rPr>
          <w:sz w:val="24"/>
        </w:rPr>
        <w:t>fails</w:t>
      </w:r>
      <w:r>
        <w:rPr>
          <w:spacing w:val="28"/>
          <w:sz w:val="24"/>
        </w:rPr>
        <w:t xml:space="preserve"> </w:t>
      </w:r>
      <w:r>
        <w:rPr>
          <w:sz w:val="24"/>
        </w:rPr>
        <w:t>to</w:t>
      </w:r>
      <w:r>
        <w:rPr>
          <w:spacing w:val="29"/>
          <w:sz w:val="24"/>
        </w:rPr>
        <w:t xml:space="preserve"> </w:t>
      </w:r>
      <w:r>
        <w:rPr>
          <w:sz w:val="24"/>
        </w:rPr>
        <w:t>meet</w:t>
      </w:r>
      <w:r>
        <w:rPr>
          <w:spacing w:val="26"/>
          <w:sz w:val="24"/>
        </w:rPr>
        <w:t xml:space="preserve"> </w:t>
      </w:r>
      <w:r>
        <w:rPr>
          <w:sz w:val="24"/>
        </w:rPr>
        <w:t>Minimum</w:t>
      </w:r>
      <w:r>
        <w:rPr>
          <w:spacing w:val="29"/>
          <w:sz w:val="24"/>
        </w:rPr>
        <w:t xml:space="preserve"> </w:t>
      </w:r>
      <w:r>
        <w:rPr>
          <w:sz w:val="24"/>
        </w:rPr>
        <w:t>uptime (99.5%), as measured on a Quarterly basis.</w:t>
      </w:r>
    </w:p>
    <w:p w14:paraId="759450A3" w14:textId="77777777" w:rsidR="005A57C0" w:rsidRDefault="00C8626A" w:rsidP="000320E5">
      <w:pPr>
        <w:pStyle w:val="ListParagraph"/>
        <w:numPr>
          <w:ilvl w:val="0"/>
          <w:numId w:val="1"/>
        </w:numPr>
        <w:tabs>
          <w:tab w:val="left" w:pos="602"/>
        </w:tabs>
        <w:spacing w:before="118"/>
        <w:ind w:right="756"/>
        <w:jc w:val="left"/>
        <w:rPr>
          <w:rFonts w:ascii="Symbol" w:hAnsi="Symbol"/>
          <w:sz w:val="24"/>
        </w:rPr>
      </w:pPr>
      <w:r>
        <w:rPr>
          <w:sz w:val="24"/>
        </w:rPr>
        <w:t>Scheduled</w:t>
      </w:r>
      <w:r>
        <w:rPr>
          <w:spacing w:val="40"/>
          <w:sz w:val="24"/>
        </w:rPr>
        <w:t xml:space="preserve"> </w:t>
      </w:r>
      <w:r>
        <w:rPr>
          <w:sz w:val="24"/>
        </w:rPr>
        <w:t>downtimes</w:t>
      </w:r>
      <w:r>
        <w:rPr>
          <w:spacing w:val="40"/>
          <w:sz w:val="24"/>
        </w:rPr>
        <w:t xml:space="preserve"> </w:t>
      </w:r>
      <w:r>
        <w:rPr>
          <w:sz w:val="24"/>
        </w:rPr>
        <w:t>if</w:t>
      </w:r>
      <w:r>
        <w:rPr>
          <w:spacing w:val="40"/>
          <w:sz w:val="24"/>
        </w:rPr>
        <w:t xml:space="preserve"> </w:t>
      </w:r>
      <w:r>
        <w:rPr>
          <w:sz w:val="24"/>
        </w:rPr>
        <w:t>any</w:t>
      </w:r>
      <w:r>
        <w:rPr>
          <w:spacing w:val="40"/>
          <w:sz w:val="24"/>
        </w:rPr>
        <w:t xml:space="preserve"> </w:t>
      </w:r>
      <w:r>
        <w:rPr>
          <w:sz w:val="24"/>
        </w:rPr>
        <w:t>(as</w:t>
      </w:r>
      <w:r>
        <w:rPr>
          <w:spacing w:val="40"/>
          <w:sz w:val="24"/>
        </w:rPr>
        <w:t xml:space="preserve"> </w:t>
      </w:r>
      <w:r>
        <w:rPr>
          <w:sz w:val="24"/>
        </w:rPr>
        <w:t>decided</w:t>
      </w:r>
      <w:r>
        <w:rPr>
          <w:spacing w:val="40"/>
          <w:sz w:val="24"/>
        </w:rPr>
        <w:t xml:space="preserve"> </w:t>
      </w:r>
      <w:r>
        <w:rPr>
          <w:sz w:val="24"/>
        </w:rPr>
        <w:t>mutually</w:t>
      </w:r>
      <w:r>
        <w:rPr>
          <w:spacing w:val="40"/>
          <w:sz w:val="24"/>
        </w:rPr>
        <w:t xml:space="preserve"> </w:t>
      </w:r>
      <w:r>
        <w:rPr>
          <w:sz w:val="24"/>
        </w:rPr>
        <w:t>with</w:t>
      </w:r>
      <w:r>
        <w:rPr>
          <w:spacing w:val="40"/>
          <w:sz w:val="24"/>
        </w:rPr>
        <w:t xml:space="preserve"> </w:t>
      </w:r>
      <w:r>
        <w:rPr>
          <w:sz w:val="24"/>
        </w:rPr>
        <w:t>Bank,</w:t>
      </w:r>
      <w:r>
        <w:rPr>
          <w:spacing w:val="40"/>
          <w:sz w:val="24"/>
        </w:rPr>
        <w:t xml:space="preserve"> </w:t>
      </w:r>
      <w:r>
        <w:rPr>
          <w:sz w:val="24"/>
        </w:rPr>
        <w:t>preferably</w:t>
      </w:r>
      <w:r>
        <w:rPr>
          <w:spacing w:val="40"/>
          <w:sz w:val="24"/>
        </w:rPr>
        <w:t xml:space="preserve"> </w:t>
      </w:r>
      <w:r>
        <w:rPr>
          <w:sz w:val="24"/>
        </w:rPr>
        <w:t>in</w:t>
      </w:r>
      <w:r>
        <w:rPr>
          <w:spacing w:val="40"/>
          <w:sz w:val="24"/>
        </w:rPr>
        <w:t xml:space="preserve"> </w:t>
      </w:r>
      <w:r>
        <w:rPr>
          <w:sz w:val="24"/>
        </w:rPr>
        <w:t>non- business hours) will be excluded from uptime calculation.</w:t>
      </w:r>
    </w:p>
    <w:p w14:paraId="052A11D9" w14:textId="4BC79870" w:rsidR="005A57C0" w:rsidRPr="006B48B2" w:rsidRDefault="00C8626A" w:rsidP="000320E5">
      <w:pPr>
        <w:pStyle w:val="ListParagraph"/>
        <w:numPr>
          <w:ilvl w:val="0"/>
          <w:numId w:val="1"/>
        </w:numPr>
        <w:tabs>
          <w:tab w:val="left" w:pos="602"/>
        </w:tabs>
        <w:spacing w:before="124" w:line="235" w:lineRule="auto"/>
        <w:ind w:right="768"/>
        <w:jc w:val="left"/>
        <w:rPr>
          <w:rFonts w:ascii="Symbol" w:hAnsi="Symbol"/>
          <w:sz w:val="24"/>
        </w:rPr>
        <w:sectPr w:rsidR="005A57C0" w:rsidRPr="006B48B2">
          <w:headerReference w:type="default" r:id="rId9"/>
          <w:footerReference w:type="default" r:id="rId10"/>
          <w:pgSz w:w="12240" w:h="15840"/>
          <w:pgMar w:top="1980" w:right="720" w:bottom="860" w:left="1160" w:header="991" w:footer="680" w:gutter="0"/>
          <w:cols w:space="720"/>
        </w:sectPr>
      </w:pPr>
      <w:r>
        <w:rPr>
          <w:sz w:val="24"/>
        </w:rPr>
        <w:t>Any</w:t>
      </w:r>
      <w:r>
        <w:rPr>
          <w:spacing w:val="-17"/>
          <w:sz w:val="24"/>
        </w:rPr>
        <w:t xml:space="preserve"> </w:t>
      </w:r>
      <w:r>
        <w:rPr>
          <w:sz w:val="24"/>
        </w:rPr>
        <w:t>downtime</w:t>
      </w:r>
      <w:r>
        <w:rPr>
          <w:spacing w:val="-14"/>
          <w:sz w:val="24"/>
        </w:rPr>
        <w:t xml:space="preserve"> </w:t>
      </w:r>
      <w:r>
        <w:rPr>
          <w:sz w:val="24"/>
        </w:rPr>
        <w:t>of</w:t>
      </w:r>
      <w:r>
        <w:rPr>
          <w:spacing w:val="-12"/>
          <w:sz w:val="24"/>
        </w:rPr>
        <w:t xml:space="preserve"> </w:t>
      </w:r>
      <w:r>
        <w:rPr>
          <w:sz w:val="24"/>
        </w:rPr>
        <w:t>the</w:t>
      </w:r>
      <w:r>
        <w:rPr>
          <w:spacing w:val="-14"/>
          <w:sz w:val="24"/>
        </w:rPr>
        <w:t xml:space="preserve"> </w:t>
      </w:r>
      <w:r>
        <w:rPr>
          <w:sz w:val="24"/>
        </w:rPr>
        <w:t>device</w:t>
      </w:r>
      <w:r>
        <w:rPr>
          <w:spacing w:val="-15"/>
          <w:sz w:val="24"/>
        </w:rPr>
        <w:t xml:space="preserve"> </w:t>
      </w:r>
      <w:r>
        <w:rPr>
          <w:sz w:val="24"/>
        </w:rPr>
        <w:t>not</w:t>
      </w:r>
      <w:r>
        <w:rPr>
          <w:spacing w:val="-14"/>
          <w:sz w:val="24"/>
        </w:rPr>
        <w:t xml:space="preserve"> </w:t>
      </w:r>
      <w:r>
        <w:rPr>
          <w:sz w:val="24"/>
        </w:rPr>
        <w:t>attributable</w:t>
      </w:r>
      <w:r>
        <w:rPr>
          <w:spacing w:val="-15"/>
          <w:sz w:val="24"/>
        </w:rPr>
        <w:t xml:space="preserve"> </w:t>
      </w:r>
      <w:r>
        <w:rPr>
          <w:sz w:val="24"/>
        </w:rPr>
        <w:t>to</w:t>
      </w:r>
      <w:r>
        <w:rPr>
          <w:spacing w:val="-16"/>
          <w:sz w:val="24"/>
        </w:rPr>
        <w:t xml:space="preserve"> </w:t>
      </w:r>
      <w:r>
        <w:rPr>
          <w:sz w:val="24"/>
        </w:rPr>
        <w:t>the</w:t>
      </w:r>
      <w:r>
        <w:rPr>
          <w:spacing w:val="-14"/>
          <w:sz w:val="24"/>
        </w:rPr>
        <w:t xml:space="preserve"> </w:t>
      </w:r>
      <w:r>
        <w:rPr>
          <w:sz w:val="24"/>
        </w:rPr>
        <w:t>vendor</w:t>
      </w:r>
      <w:r>
        <w:rPr>
          <w:spacing w:val="-16"/>
          <w:sz w:val="24"/>
        </w:rPr>
        <w:t xml:space="preserve"> </w:t>
      </w:r>
      <w:r>
        <w:rPr>
          <w:sz w:val="24"/>
        </w:rPr>
        <w:t>will</w:t>
      </w:r>
      <w:r>
        <w:rPr>
          <w:spacing w:val="-15"/>
          <w:sz w:val="24"/>
        </w:rPr>
        <w:t xml:space="preserve"> </w:t>
      </w:r>
      <w:r>
        <w:rPr>
          <w:sz w:val="24"/>
        </w:rPr>
        <w:t>be</w:t>
      </w:r>
      <w:r>
        <w:rPr>
          <w:spacing w:val="-14"/>
          <w:sz w:val="24"/>
        </w:rPr>
        <w:t xml:space="preserve"> </w:t>
      </w:r>
      <w:r>
        <w:rPr>
          <w:sz w:val="24"/>
        </w:rPr>
        <w:t>excluded</w:t>
      </w:r>
      <w:r>
        <w:rPr>
          <w:spacing w:val="-17"/>
          <w:sz w:val="24"/>
        </w:rPr>
        <w:t xml:space="preserve"> </w:t>
      </w:r>
      <w:r>
        <w:rPr>
          <w:sz w:val="24"/>
        </w:rPr>
        <w:t>from</w:t>
      </w:r>
      <w:r>
        <w:rPr>
          <w:spacing w:val="-16"/>
          <w:sz w:val="24"/>
        </w:rPr>
        <w:t xml:space="preserve"> </w:t>
      </w:r>
      <w:r>
        <w:rPr>
          <w:sz w:val="24"/>
        </w:rPr>
        <w:t xml:space="preserve">uptime </w:t>
      </w:r>
      <w:r>
        <w:rPr>
          <w:spacing w:val="-2"/>
          <w:sz w:val="24"/>
        </w:rPr>
        <w:t>calculation</w:t>
      </w:r>
    </w:p>
    <w:p w14:paraId="4AA9325A" w14:textId="31ED0A1C" w:rsidR="005A57C0" w:rsidRDefault="005A57C0" w:rsidP="00507EC5">
      <w:pPr>
        <w:pStyle w:val="Heading2"/>
        <w:spacing w:before="117"/>
        <w:ind w:left="0" w:firstLine="0"/>
        <w:jc w:val="left"/>
      </w:pPr>
      <w:bookmarkStart w:id="0" w:name="_bookmark72"/>
      <w:bookmarkEnd w:id="0"/>
    </w:p>
    <w:sectPr w:rsidR="005A57C0" w:rsidSect="006B48B2">
      <w:headerReference w:type="default" r:id="rId11"/>
      <w:footerReference w:type="default" r:id="rId12"/>
      <w:pgSz w:w="12240" w:h="15840"/>
      <w:pgMar w:top="1980" w:right="720" w:bottom="1020" w:left="1160" w:header="991" w:footer="8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17E75" w14:textId="77777777" w:rsidR="00227779" w:rsidRDefault="00227779">
      <w:r>
        <w:separator/>
      </w:r>
    </w:p>
  </w:endnote>
  <w:endnote w:type="continuationSeparator" w:id="0">
    <w:p w14:paraId="769E8ED0" w14:textId="77777777" w:rsidR="00227779" w:rsidRDefault="0022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87EDC" w14:textId="5E1367A4" w:rsidR="005A57C0" w:rsidRDefault="000320E5">
    <w:pPr>
      <w:pStyle w:val="BodyText"/>
      <w:spacing w:before="0" w:line="14" w:lineRule="auto"/>
      <w:ind w:left="0"/>
      <w:jc w:val="left"/>
      <w:rPr>
        <w:sz w:val="20"/>
      </w:rPr>
    </w:pPr>
    <w:r>
      <w:rPr>
        <w:noProof/>
      </w:rPr>
      <mc:AlternateContent>
        <mc:Choice Requires="wps">
          <w:drawing>
            <wp:anchor distT="0" distB="0" distL="0" distR="0" simplePos="0" relativeHeight="485424640" behindDoc="1" locked="0" layoutInCell="1" allowOverlap="1" wp14:anchorId="3DA54C87" wp14:editId="1B31BC59">
              <wp:simplePos x="0" y="0"/>
              <wp:positionH relativeFrom="page">
                <wp:posOffset>6010910</wp:posOffset>
              </wp:positionH>
              <wp:positionV relativeFrom="page">
                <wp:posOffset>9591675</wp:posOffset>
              </wp:positionV>
              <wp:extent cx="787400" cy="371475"/>
              <wp:effectExtent l="0" t="0" r="0" b="0"/>
              <wp:wrapNone/>
              <wp:docPr id="11568760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7400" cy="371475"/>
                      </a:xfrm>
                      <a:prstGeom prst="rect">
                        <a:avLst/>
                      </a:prstGeom>
                    </wps:spPr>
                    <wps:txbx>
                      <w:txbxContent>
                        <w:p w14:paraId="5DD8BA35" w14:textId="77777777" w:rsidR="005A57C0" w:rsidRDefault="00C8626A">
                          <w:pPr>
                            <w:spacing w:before="24"/>
                            <w:ind w:left="20"/>
                            <w:rPr>
                              <w:rFonts w:ascii="Arial Narrow"/>
                              <w:b/>
                              <w:sz w:val="20"/>
                            </w:rPr>
                          </w:pPr>
                          <w:r>
                            <w:rPr>
                              <w:rFonts w:ascii="Arial Narrow"/>
                              <w:b/>
                              <w:sz w:val="20"/>
                            </w:rPr>
                            <w:t>Page</w:t>
                          </w:r>
                          <w:r>
                            <w:rPr>
                              <w:rFonts w:ascii="Arial Narrow"/>
                              <w:b/>
                              <w:spacing w:val="-3"/>
                              <w:sz w:val="20"/>
                            </w:rPr>
                            <w:t xml:space="preserve"> </w:t>
                          </w:r>
                          <w:r>
                            <w:rPr>
                              <w:rFonts w:ascii="Arial Narrow"/>
                              <w:b/>
                              <w:sz w:val="20"/>
                            </w:rPr>
                            <w:fldChar w:fldCharType="begin"/>
                          </w:r>
                          <w:r>
                            <w:rPr>
                              <w:rFonts w:ascii="Arial Narrow"/>
                              <w:b/>
                              <w:sz w:val="20"/>
                            </w:rPr>
                            <w:instrText xml:space="preserve"> PAGE </w:instrText>
                          </w:r>
                          <w:r>
                            <w:rPr>
                              <w:rFonts w:ascii="Arial Narrow"/>
                              <w:b/>
                              <w:sz w:val="20"/>
                            </w:rPr>
                            <w:fldChar w:fldCharType="separate"/>
                          </w:r>
                          <w:r>
                            <w:rPr>
                              <w:rFonts w:ascii="Arial Narrow"/>
                              <w:b/>
                              <w:sz w:val="20"/>
                            </w:rPr>
                            <w:t>79</w:t>
                          </w:r>
                          <w:r>
                            <w:rPr>
                              <w:rFonts w:ascii="Arial Narrow"/>
                              <w:b/>
                              <w:sz w:val="20"/>
                            </w:rPr>
                            <w:fldChar w:fldCharType="end"/>
                          </w:r>
                          <w:r>
                            <w:rPr>
                              <w:rFonts w:ascii="Arial Narrow"/>
                              <w:b/>
                              <w:spacing w:val="-2"/>
                              <w:sz w:val="20"/>
                            </w:rPr>
                            <w:t xml:space="preserve"> </w:t>
                          </w:r>
                          <w:r>
                            <w:rPr>
                              <w:rFonts w:ascii="Arial Narrow"/>
                              <w:b/>
                              <w:sz w:val="20"/>
                            </w:rPr>
                            <w:t>of</w:t>
                          </w:r>
                          <w:r>
                            <w:rPr>
                              <w:rFonts w:ascii="Arial Narrow"/>
                              <w:b/>
                              <w:spacing w:val="-2"/>
                              <w:sz w:val="20"/>
                            </w:rPr>
                            <w:t xml:space="preserve"> </w:t>
                          </w:r>
                          <w:r>
                            <w:rPr>
                              <w:rFonts w:ascii="Arial Narrow"/>
                              <w:b/>
                              <w:spacing w:val="-5"/>
                              <w:sz w:val="20"/>
                            </w:rPr>
                            <w:fldChar w:fldCharType="begin"/>
                          </w:r>
                          <w:r>
                            <w:rPr>
                              <w:rFonts w:ascii="Arial Narrow"/>
                              <w:b/>
                              <w:spacing w:val="-5"/>
                              <w:sz w:val="20"/>
                            </w:rPr>
                            <w:instrText xml:space="preserve"> NUMPAGES </w:instrText>
                          </w:r>
                          <w:r>
                            <w:rPr>
                              <w:rFonts w:ascii="Arial Narrow"/>
                              <w:b/>
                              <w:spacing w:val="-5"/>
                              <w:sz w:val="20"/>
                            </w:rPr>
                            <w:fldChar w:fldCharType="separate"/>
                          </w:r>
                          <w:r>
                            <w:rPr>
                              <w:rFonts w:ascii="Arial Narrow"/>
                              <w:b/>
                              <w:spacing w:val="-5"/>
                              <w:sz w:val="20"/>
                            </w:rPr>
                            <w:t>113</w:t>
                          </w:r>
                          <w:r>
                            <w:rPr>
                              <w:rFonts w:ascii="Arial Narrow"/>
                              <w:b/>
                              <w:spacing w:val="-5"/>
                              <w:sz w:val="20"/>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3DA54C87" id="_x0000_t202" coordsize="21600,21600" o:spt="202" path="m,l,21600r21600,l21600,xe">
              <v:stroke joinstyle="miter"/>
              <v:path gradientshapeok="t" o:connecttype="rect"/>
            </v:shapetype>
            <v:shape id="Text Box 7" o:spid="_x0000_s1034" type="#_x0000_t202" style="position:absolute;margin-left:473.3pt;margin-top:755.25pt;width:62pt;height:29.25pt;z-index:-178918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" filled="f" stroked="f">
              <v:textbox inset="0,0,0,0">
                <w:txbxContent>
                  <w:p w14:paraId="5DD8BA35" w14:textId="77777777" w:rsidR="005A57C0" w:rsidRDefault="00C8626A">
                    <w:pPr>
                      <w:spacing w:before="24"/>
                      <w:ind w:left="20"/>
                      <w:rPr>
                        <w:rFonts w:ascii="Arial Narrow"/>
                        <w:b/>
                        <w:sz w:val="20"/>
                      </w:rPr>
                    </w:pPr>
                    <w:r>
                      <w:rPr>
                        <w:rFonts w:ascii="Arial Narrow"/>
                        <w:b/>
                        <w:sz w:val="20"/>
                      </w:rPr>
                      <w:t>Page</w:t>
                    </w:r>
                    <w:r>
                      <w:rPr>
                        <w:rFonts w:ascii="Arial Narrow"/>
                        <w:b/>
                        <w:spacing w:val="-3"/>
                        <w:sz w:val="20"/>
                      </w:rPr>
                      <w:t xml:space="preserve"> </w:t>
                    </w:r>
                    <w:r>
                      <w:rPr>
                        <w:rFonts w:ascii="Arial Narrow"/>
                        <w:b/>
                        <w:sz w:val="20"/>
                      </w:rPr>
                      <w:fldChar w:fldCharType="begin"/>
                    </w:r>
                    <w:r>
                      <w:rPr>
                        <w:rFonts w:ascii="Arial Narrow"/>
                        <w:b/>
                        <w:sz w:val="20"/>
                      </w:rPr>
                      <w:instrText xml:space="preserve"> PAGE </w:instrText>
                    </w:r>
                    <w:r>
                      <w:rPr>
                        <w:rFonts w:ascii="Arial Narrow"/>
                        <w:b/>
                        <w:sz w:val="20"/>
                      </w:rPr>
                      <w:fldChar w:fldCharType="separate"/>
                    </w:r>
                    <w:r>
                      <w:rPr>
                        <w:rFonts w:ascii="Arial Narrow"/>
                        <w:b/>
                        <w:sz w:val="20"/>
                      </w:rPr>
                      <w:t>79</w:t>
                    </w:r>
                    <w:r>
                      <w:rPr>
                        <w:rFonts w:ascii="Arial Narrow"/>
                        <w:b/>
                        <w:sz w:val="20"/>
                      </w:rPr>
                      <w:fldChar w:fldCharType="end"/>
                    </w:r>
                    <w:r>
                      <w:rPr>
                        <w:rFonts w:ascii="Arial Narrow"/>
                        <w:b/>
                        <w:spacing w:val="-2"/>
                        <w:sz w:val="20"/>
                      </w:rPr>
                      <w:t xml:space="preserve"> </w:t>
                    </w:r>
                    <w:r>
                      <w:rPr>
                        <w:rFonts w:ascii="Arial Narrow"/>
                        <w:b/>
                        <w:sz w:val="20"/>
                      </w:rPr>
                      <w:t>of</w:t>
                    </w:r>
                    <w:r>
                      <w:rPr>
                        <w:rFonts w:ascii="Arial Narrow"/>
                        <w:b/>
                        <w:spacing w:val="-2"/>
                        <w:sz w:val="20"/>
                      </w:rPr>
                      <w:t xml:space="preserve"> </w:t>
                    </w:r>
                    <w:r>
                      <w:rPr>
                        <w:rFonts w:ascii="Arial Narrow"/>
                        <w:b/>
                        <w:spacing w:val="-5"/>
                        <w:sz w:val="20"/>
                      </w:rPr>
                      <w:fldChar w:fldCharType="begin"/>
                    </w:r>
                    <w:r>
                      <w:rPr>
                        <w:rFonts w:ascii="Arial Narrow"/>
                        <w:b/>
                        <w:spacing w:val="-5"/>
                        <w:sz w:val="20"/>
                      </w:rPr>
                      <w:instrText xml:space="preserve"> NUMPAGES </w:instrText>
                    </w:r>
                    <w:r>
                      <w:rPr>
                        <w:rFonts w:ascii="Arial Narrow"/>
                        <w:b/>
                        <w:spacing w:val="-5"/>
                        <w:sz w:val="20"/>
                      </w:rPr>
                      <w:fldChar w:fldCharType="separate"/>
                    </w:r>
                    <w:r>
                      <w:rPr>
                        <w:rFonts w:ascii="Arial Narrow"/>
                        <w:b/>
                        <w:spacing w:val="-5"/>
                        <w:sz w:val="20"/>
                      </w:rPr>
                      <w:t>113</w:t>
                    </w:r>
                    <w:r>
                      <w:rPr>
                        <w:rFonts w:ascii="Arial Narrow"/>
                        <w:b/>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0DB4C" w14:textId="0D18A661" w:rsidR="005A57C0" w:rsidRDefault="000320E5">
    <w:pPr>
      <w:pStyle w:val="BodyText"/>
      <w:spacing w:before="0" w:line="14" w:lineRule="auto"/>
      <w:ind w:left="0"/>
      <w:jc w:val="left"/>
      <w:rPr>
        <w:sz w:val="20"/>
      </w:rPr>
    </w:pPr>
    <w:r>
      <w:rPr>
        <w:noProof/>
      </w:rPr>
      <mc:AlternateContent>
        <mc:Choice Requires="wps">
          <w:drawing>
            <wp:anchor distT="0" distB="0" distL="0" distR="0" simplePos="0" relativeHeight="485427200" behindDoc="1" locked="0" layoutInCell="1" allowOverlap="1" wp14:anchorId="4321A963" wp14:editId="7E653E6C">
              <wp:simplePos x="0" y="0"/>
              <wp:positionH relativeFrom="page">
                <wp:posOffset>5982335</wp:posOffset>
              </wp:positionH>
              <wp:positionV relativeFrom="page">
                <wp:posOffset>9572625</wp:posOffset>
              </wp:positionV>
              <wp:extent cx="787400" cy="371475"/>
              <wp:effectExtent l="0" t="0" r="0" b="0"/>
              <wp:wrapNone/>
              <wp:docPr id="19797361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7400" cy="371475"/>
                      </a:xfrm>
                      <a:prstGeom prst="rect">
                        <a:avLst/>
                      </a:prstGeom>
                    </wps:spPr>
                    <wps:txbx>
                      <w:txbxContent>
                        <w:p w14:paraId="4EC27692" w14:textId="2E702775" w:rsidR="005A57C0" w:rsidRDefault="00C8626A">
                          <w:pPr>
                            <w:spacing w:before="24"/>
                            <w:ind w:left="20"/>
                            <w:rPr>
                              <w:rFonts w:ascii="Arial Narrow"/>
                              <w:b/>
                              <w:sz w:val="20"/>
                            </w:rPr>
                          </w:pPr>
                          <w:r>
                            <w:rPr>
                              <w:rFonts w:ascii="Arial Narrow"/>
                              <w:b/>
                              <w:sz w:val="20"/>
                            </w:rPr>
                            <w:t>Page</w:t>
                          </w:r>
                          <w:r>
                            <w:rPr>
                              <w:rFonts w:ascii="Arial Narrow"/>
                              <w:b/>
                              <w:spacing w:val="-3"/>
                              <w:sz w:val="20"/>
                            </w:rPr>
                            <w:t xml:space="preserve"> </w:t>
                          </w:r>
                          <w:r>
                            <w:rPr>
                              <w:rFonts w:ascii="Arial Narrow"/>
                              <w:b/>
                              <w:sz w:val="20"/>
                            </w:rPr>
                            <w:fldChar w:fldCharType="begin"/>
                          </w:r>
                          <w:r>
                            <w:rPr>
                              <w:rFonts w:ascii="Arial Narrow"/>
                              <w:b/>
                              <w:sz w:val="20"/>
                            </w:rPr>
                            <w:instrText xml:space="preserve"> PAGE </w:instrText>
                          </w:r>
                          <w:r>
                            <w:rPr>
                              <w:rFonts w:ascii="Arial Narrow"/>
                              <w:b/>
                              <w:sz w:val="20"/>
                            </w:rPr>
                            <w:fldChar w:fldCharType="separate"/>
                          </w:r>
                          <w:r>
                            <w:rPr>
                              <w:rFonts w:ascii="Arial Narrow"/>
                              <w:b/>
                              <w:sz w:val="20"/>
                            </w:rPr>
                            <w:t>80</w:t>
                          </w:r>
                          <w:r>
                            <w:rPr>
                              <w:rFonts w:ascii="Arial Narrow"/>
                              <w:b/>
                              <w:sz w:val="20"/>
                            </w:rPr>
                            <w:fldChar w:fldCharType="end"/>
                          </w:r>
                          <w:r>
                            <w:rPr>
                              <w:rFonts w:ascii="Arial Narrow"/>
                              <w:b/>
                              <w:spacing w:val="-2"/>
                              <w:sz w:val="20"/>
                            </w:rPr>
                            <w:t xml:space="preserve"> </w:t>
                          </w:r>
                          <w:r>
                            <w:rPr>
                              <w:rFonts w:ascii="Arial Narrow"/>
                              <w:b/>
                              <w:sz w:val="20"/>
                            </w:rPr>
                            <w:t>of</w:t>
                          </w:r>
                          <w:r>
                            <w:rPr>
                              <w:rFonts w:ascii="Arial Narrow"/>
                              <w:b/>
                              <w:spacing w:val="-2"/>
                              <w:sz w:val="20"/>
                            </w:rPr>
                            <w:t xml:space="preserve"> </w:t>
                          </w:r>
                          <w:r w:rsidR="004C679F">
                            <w:rPr>
                              <w:rFonts w:ascii="Arial Narrow"/>
                              <w:b/>
                              <w:spacing w:val="-5"/>
                              <w:sz w:val="20"/>
                            </w:rPr>
                            <w:t>5</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4321A963" id="_x0000_t202" coordsize="21600,21600" o:spt="202" path="m,l,21600r21600,l21600,xe">
              <v:stroke joinstyle="miter"/>
              <v:path gradientshapeok="t" o:connecttype="rect"/>
            </v:shapetype>
            <v:shape id="Text Box 3" o:spid="_x0000_s1036" type="#_x0000_t202" style="position:absolute;margin-left:471.05pt;margin-top:753.75pt;width:62pt;height:29.25pt;z-index:-178892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" filled="f" stroked="f">
              <v:textbox inset="0,0,0,0">
                <w:txbxContent>
                  <w:p w14:paraId="4EC27692" w14:textId="2E702775" w:rsidR="005A57C0" w:rsidRDefault="00C8626A">
                    <w:pPr>
                      <w:spacing w:before="24"/>
                      <w:ind w:left="20"/>
                      <w:rPr>
                        <w:rFonts w:ascii="Arial Narrow"/>
                        <w:b/>
                        <w:sz w:val="20"/>
                      </w:rPr>
                    </w:pPr>
                    <w:r>
                      <w:rPr>
                        <w:rFonts w:ascii="Arial Narrow"/>
                        <w:b/>
                        <w:sz w:val="20"/>
                      </w:rPr>
                      <w:t>Page</w:t>
                    </w:r>
                    <w:r>
                      <w:rPr>
                        <w:rFonts w:ascii="Arial Narrow"/>
                        <w:b/>
                        <w:spacing w:val="-3"/>
                        <w:sz w:val="20"/>
                      </w:rPr>
                      <w:t xml:space="preserve"> </w:t>
                    </w:r>
                    <w:r>
                      <w:rPr>
                        <w:rFonts w:ascii="Arial Narrow"/>
                        <w:b/>
                        <w:sz w:val="20"/>
                      </w:rPr>
                      <w:fldChar w:fldCharType="begin"/>
                    </w:r>
                    <w:r>
                      <w:rPr>
                        <w:rFonts w:ascii="Arial Narrow"/>
                        <w:b/>
                        <w:sz w:val="20"/>
                      </w:rPr>
                      <w:instrText xml:space="preserve"> PAGE </w:instrText>
                    </w:r>
                    <w:r>
                      <w:rPr>
                        <w:rFonts w:ascii="Arial Narrow"/>
                        <w:b/>
                        <w:sz w:val="20"/>
                      </w:rPr>
                      <w:fldChar w:fldCharType="separate"/>
                    </w:r>
                    <w:r>
                      <w:rPr>
                        <w:rFonts w:ascii="Arial Narrow"/>
                        <w:b/>
                        <w:sz w:val="20"/>
                      </w:rPr>
                      <w:t>80</w:t>
                    </w:r>
                    <w:r>
                      <w:rPr>
                        <w:rFonts w:ascii="Arial Narrow"/>
                        <w:b/>
                        <w:sz w:val="20"/>
                      </w:rPr>
                      <w:fldChar w:fldCharType="end"/>
                    </w:r>
                    <w:r>
                      <w:rPr>
                        <w:rFonts w:ascii="Arial Narrow"/>
                        <w:b/>
                        <w:spacing w:val="-2"/>
                        <w:sz w:val="20"/>
                      </w:rPr>
                      <w:t xml:space="preserve"> </w:t>
                    </w:r>
                    <w:r>
                      <w:rPr>
                        <w:rFonts w:ascii="Arial Narrow"/>
                        <w:b/>
                        <w:sz w:val="20"/>
                      </w:rPr>
                      <w:t>of</w:t>
                    </w:r>
                    <w:r>
                      <w:rPr>
                        <w:rFonts w:ascii="Arial Narrow"/>
                        <w:b/>
                        <w:spacing w:val="-2"/>
                        <w:sz w:val="20"/>
                      </w:rPr>
                      <w:t xml:space="preserve"> </w:t>
                    </w:r>
                    <w:r w:rsidR="004C679F">
                      <w:rPr>
                        <w:rFonts w:ascii="Arial Narrow"/>
                        <w:b/>
                        <w:spacing w:val="-5"/>
                        <w:sz w:val="20"/>
                      </w:rPr>
                      <w:t>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F9AC" w14:textId="1E3DA211" w:rsidR="005A57C0" w:rsidRDefault="000320E5">
    <w:pPr>
      <w:pStyle w:val="BodyText"/>
      <w:spacing w:before="0" w:line="14" w:lineRule="auto"/>
      <w:ind w:left="0"/>
      <w:jc w:val="left"/>
      <w:rPr>
        <w:sz w:val="20"/>
      </w:rPr>
    </w:pPr>
    <w:r>
      <w:rPr>
        <w:noProof/>
      </w:rPr>
      <mc:AlternateContent>
        <mc:Choice Requires="wps">
          <w:drawing>
            <wp:anchor distT="0" distB="0" distL="0" distR="0" simplePos="0" relativeHeight="485432320" behindDoc="1" locked="0" layoutInCell="1" allowOverlap="1" wp14:anchorId="08690E2A" wp14:editId="16F3B399">
              <wp:simplePos x="0" y="0"/>
              <wp:positionH relativeFrom="page">
                <wp:posOffset>6094730</wp:posOffset>
              </wp:positionH>
              <wp:positionV relativeFrom="page">
                <wp:posOffset>9518015</wp:posOffset>
              </wp:positionV>
              <wp:extent cx="845820" cy="370205"/>
              <wp:effectExtent l="0" t="0" r="0" b="0"/>
              <wp:wrapNone/>
              <wp:docPr id="123286941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820" cy="370205"/>
                      </a:xfrm>
                      <a:prstGeom prst="rect">
                        <a:avLst/>
                      </a:prstGeom>
                    </wps:spPr>
                    <wps:txbx>
                      <w:txbxContent>
                        <w:p w14:paraId="56C041FF" w14:textId="77777777" w:rsidR="005A57C0" w:rsidRDefault="00C8626A">
                          <w:pPr>
                            <w:spacing w:before="22"/>
                            <w:ind w:left="20"/>
                            <w:rPr>
                              <w:rFonts w:ascii="Arial Narrow"/>
                              <w:b/>
                              <w:sz w:val="20"/>
                            </w:rPr>
                          </w:pPr>
                          <w:r>
                            <w:rPr>
                              <w:rFonts w:ascii="Arial Narrow"/>
                              <w:b/>
                              <w:sz w:val="20"/>
                            </w:rPr>
                            <w:t>Page</w:t>
                          </w:r>
                          <w:r>
                            <w:rPr>
                              <w:rFonts w:ascii="Arial Narrow"/>
                              <w:b/>
                              <w:spacing w:val="-3"/>
                              <w:sz w:val="20"/>
                            </w:rPr>
                            <w:t xml:space="preserve"> </w:t>
                          </w:r>
                          <w:r>
                            <w:rPr>
                              <w:rFonts w:ascii="Arial Narrow"/>
                              <w:b/>
                              <w:sz w:val="20"/>
                            </w:rPr>
                            <w:fldChar w:fldCharType="begin"/>
                          </w:r>
                          <w:r>
                            <w:rPr>
                              <w:rFonts w:ascii="Arial Narrow"/>
                              <w:b/>
                              <w:sz w:val="20"/>
                            </w:rPr>
                            <w:instrText xml:space="preserve"> PAGE </w:instrText>
                          </w:r>
                          <w:r>
                            <w:rPr>
                              <w:rFonts w:ascii="Arial Narrow"/>
                              <w:b/>
                              <w:sz w:val="20"/>
                            </w:rPr>
                            <w:fldChar w:fldCharType="separate"/>
                          </w:r>
                          <w:r>
                            <w:rPr>
                              <w:rFonts w:ascii="Arial Narrow"/>
                              <w:b/>
                              <w:sz w:val="20"/>
                            </w:rPr>
                            <w:t>102</w:t>
                          </w:r>
                          <w:r>
                            <w:rPr>
                              <w:rFonts w:ascii="Arial Narrow"/>
                              <w:b/>
                              <w:sz w:val="20"/>
                            </w:rPr>
                            <w:fldChar w:fldCharType="end"/>
                          </w:r>
                          <w:r>
                            <w:rPr>
                              <w:rFonts w:ascii="Arial Narrow"/>
                              <w:b/>
                              <w:spacing w:val="-2"/>
                              <w:sz w:val="20"/>
                            </w:rPr>
                            <w:t xml:space="preserve"> </w:t>
                          </w:r>
                          <w:r>
                            <w:rPr>
                              <w:rFonts w:ascii="Arial Narrow"/>
                              <w:b/>
                              <w:sz w:val="20"/>
                            </w:rPr>
                            <w:t>of</w:t>
                          </w:r>
                          <w:r>
                            <w:rPr>
                              <w:rFonts w:ascii="Arial Narrow"/>
                              <w:b/>
                              <w:spacing w:val="-3"/>
                              <w:sz w:val="20"/>
                            </w:rPr>
                            <w:t xml:space="preserve"> </w:t>
                          </w:r>
                          <w:r>
                            <w:rPr>
                              <w:rFonts w:ascii="Arial Narrow"/>
                              <w:b/>
                              <w:spacing w:val="-5"/>
                              <w:sz w:val="20"/>
                            </w:rPr>
                            <w:fldChar w:fldCharType="begin"/>
                          </w:r>
                          <w:r>
                            <w:rPr>
                              <w:rFonts w:ascii="Arial Narrow"/>
                              <w:b/>
                              <w:spacing w:val="-5"/>
                              <w:sz w:val="20"/>
                            </w:rPr>
                            <w:instrText xml:space="preserve"> NUMPAGES </w:instrText>
                          </w:r>
                          <w:r>
                            <w:rPr>
                              <w:rFonts w:ascii="Arial Narrow"/>
                              <w:b/>
                              <w:spacing w:val="-5"/>
                              <w:sz w:val="20"/>
                            </w:rPr>
                            <w:fldChar w:fldCharType="separate"/>
                          </w:r>
                          <w:r>
                            <w:rPr>
                              <w:rFonts w:ascii="Arial Narrow"/>
                              <w:b/>
                              <w:spacing w:val="-5"/>
                              <w:sz w:val="20"/>
                            </w:rPr>
                            <w:t>113</w:t>
                          </w:r>
                          <w:r>
                            <w:rPr>
                              <w:rFonts w:ascii="Arial Narrow"/>
                              <w:b/>
                              <w:spacing w:val="-5"/>
                              <w:sz w:val="20"/>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08690E2A" id="_x0000_t202" coordsize="21600,21600" o:spt="202" path="m,l,21600r21600,l21600,xe">
              <v:stroke joinstyle="miter"/>
              <v:path gradientshapeok="t" o:connecttype="rect"/>
            </v:shapetype>
            <v:shape id="Text Box 1" o:spid="_x0000_s1037" type="#_x0000_t202" style="position:absolute;margin-left:479.9pt;margin-top:749.45pt;width:66.6pt;height:29.15pt;z-index:-178841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" filled="f" stroked="f">
              <v:textbox inset="0,0,0,0">
                <w:txbxContent>
                  <w:p w14:paraId="56C041FF" w14:textId="77777777" w:rsidR="005A57C0" w:rsidRDefault="00C8626A">
                    <w:pPr>
                      <w:spacing w:before="22"/>
                      <w:ind w:left="20"/>
                      <w:rPr>
                        <w:rFonts w:ascii="Arial Narrow"/>
                        <w:b/>
                        <w:sz w:val="20"/>
                      </w:rPr>
                    </w:pPr>
                    <w:r>
                      <w:rPr>
                        <w:rFonts w:ascii="Arial Narrow"/>
                        <w:b/>
                        <w:sz w:val="20"/>
                      </w:rPr>
                      <w:t>Page</w:t>
                    </w:r>
                    <w:r>
                      <w:rPr>
                        <w:rFonts w:ascii="Arial Narrow"/>
                        <w:b/>
                        <w:spacing w:val="-3"/>
                        <w:sz w:val="20"/>
                      </w:rPr>
                      <w:t xml:space="preserve"> </w:t>
                    </w:r>
                    <w:r>
                      <w:rPr>
                        <w:rFonts w:ascii="Arial Narrow"/>
                        <w:b/>
                        <w:sz w:val="20"/>
                      </w:rPr>
                      <w:fldChar w:fldCharType="begin"/>
                    </w:r>
                    <w:r>
                      <w:rPr>
                        <w:rFonts w:ascii="Arial Narrow"/>
                        <w:b/>
                        <w:sz w:val="20"/>
                      </w:rPr>
                      <w:instrText xml:space="preserve"> PAGE </w:instrText>
                    </w:r>
                    <w:r>
                      <w:rPr>
                        <w:rFonts w:ascii="Arial Narrow"/>
                        <w:b/>
                        <w:sz w:val="20"/>
                      </w:rPr>
                      <w:fldChar w:fldCharType="separate"/>
                    </w:r>
                    <w:r>
                      <w:rPr>
                        <w:rFonts w:ascii="Arial Narrow"/>
                        <w:b/>
                        <w:sz w:val="20"/>
                      </w:rPr>
                      <w:t>102</w:t>
                    </w:r>
                    <w:r>
                      <w:rPr>
                        <w:rFonts w:ascii="Arial Narrow"/>
                        <w:b/>
                        <w:sz w:val="20"/>
                      </w:rPr>
                      <w:fldChar w:fldCharType="end"/>
                    </w:r>
                    <w:r>
                      <w:rPr>
                        <w:rFonts w:ascii="Arial Narrow"/>
                        <w:b/>
                        <w:spacing w:val="-2"/>
                        <w:sz w:val="20"/>
                      </w:rPr>
                      <w:t xml:space="preserve"> </w:t>
                    </w:r>
                    <w:r>
                      <w:rPr>
                        <w:rFonts w:ascii="Arial Narrow"/>
                        <w:b/>
                        <w:sz w:val="20"/>
                      </w:rPr>
                      <w:t>of</w:t>
                    </w:r>
                    <w:r>
                      <w:rPr>
                        <w:rFonts w:ascii="Arial Narrow"/>
                        <w:b/>
                        <w:spacing w:val="-3"/>
                        <w:sz w:val="20"/>
                      </w:rPr>
                      <w:t xml:space="preserve"> </w:t>
                    </w:r>
                    <w:r>
                      <w:rPr>
                        <w:rFonts w:ascii="Arial Narrow"/>
                        <w:b/>
                        <w:spacing w:val="-5"/>
                        <w:sz w:val="20"/>
                      </w:rPr>
                      <w:fldChar w:fldCharType="begin"/>
                    </w:r>
                    <w:r>
                      <w:rPr>
                        <w:rFonts w:ascii="Arial Narrow"/>
                        <w:b/>
                        <w:spacing w:val="-5"/>
                        <w:sz w:val="20"/>
                      </w:rPr>
                      <w:instrText xml:space="preserve"> NUMPAGES </w:instrText>
                    </w:r>
                    <w:r>
                      <w:rPr>
                        <w:rFonts w:ascii="Arial Narrow"/>
                        <w:b/>
                        <w:spacing w:val="-5"/>
                        <w:sz w:val="20"/>
                      </w:rPr>
                      <w:fldChar w:fldCharType="separate"/>
                    </w:r>
                    <w:r>
                      <w:rPr>
                        <w:rFonts w:ascii="Arial Narrow"/>
                        <w:b/>
                        <w:spacing w:val="-5"/>
                        <w:sz w:val="20"/>
                      </w:rPr>
                      <w:t>113</w:t>
                    </w:r>
                    <w:r>
                      <w:rPr>
                        <w:rFonts w:ascii="Arial Narrow"/>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C3929" w14:textId="77777777" w:rsidR="00227779" w:rsidRDefault="00227779">
      <w:r>
        <w:separator/>
      </w:r>
    </w:p>
  </w:footnote>
  <w:footnote w:type="continuationSeparator" w:id="0">
    <w:p w14:paraId="6E709924" w14:textId="77777777" w:rsidR="00227779" w:rsidRDefault="00227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58599" w14:textId="590A9D5F" w:rsidR="005A57C0" w:rsidRDefault="000320E5">
    <w:pPr>
      <w:pStyle w:val="BodyText"/>
      <w:spacing w:before="0" w:line="14" w:lineRule="auto"/>
      <w:ind w:left="0"/>
      <w:jc w:val="left"/>
      <w:rPr>
        <w:sz w:val="20"/>
      </w:rPr>
    </w:pPr>
    <w:r>
      <w:rPr>
        <w:noProof/>
      </w:rPr>
      <w:drawing>
        <wp:anchor distT="0" distB="0" distL="114300" distR="114300" simplePos="0" relativeHeight="251676672" behindDoc="1" locked="0" layoutInCell="1" allowOverlap="1" wp14:anchorId="282880AE" wp14:editId="5636291D">
          <wp:simplePos x="0" y="0"/>
          <wp:positionH relativeFrom="column">
            <wp:posOffset>0</wp:posOffset>
          </wp:positionH>
          <wp:positionV relativeFrom="paragraph">
            <wp:posOffset>-238125</wp:posOffset>
          </wp:positionV>
          <wp:extent cx="1276350" cy="479425"/>
          <wp:effectExtent l="0" t="0" r="0" b="0"/>
          <wp:wrapTight wrapText="bothSides">
            <wp:wrapPolygon edited="0">
              <wp:start x="0" y="0"/>
              <wp:lineTo x="0" y="20599"/>
              <wp:lineTo x="21278" y="20599"/>
              <wp:lineTo x="21278" y="0"/>
              <wp:lineTo x="0" y="0"/>
            </wp:wrapPolygon>
          </wp:wrapTight>
          <wp:docPr id="187606779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479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0" distR="0" simplePos="0" relativeHeight="485442560" behindDoc="1" locked="0" layoutInCell="1" allowOverlap="1" wp14:anchorId="286EF4F1" wp14:editId="688BDF83">
              <wp:simplePos x="0" y="0"/>
              <wp:positionH relativeFrom="page">
                <wp:posOffset>2312035</wp:posOffset>
              </wp:positionH>
              <wp:positionV relativeFrom="page">
                <wp:posOffset>381000</wp:posOffset>
              </wp:positionV>
              <wp:extent cx="5241290" cy="457200"/>
              <wp:effectExtent l="0" t="0" r="0" b="0"/>
              <wp:wrapNone/>
              <wp:docPr id="50391674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1290" cy="457200"/>
                      </a:xfrm>
                      <a:prstGeom prst="rect">
                        <a:avLst/>
                      </a:prstGeom>
                    </wps:spPr>
                    <wps:txbx>
                      <w:txbxContent>
                        <w:p w14:paraId="095140F7" w14:textId="77777777" w:rsidR="000320E5" w:rsidRPr="003D0416" w:rsidRDefault="000320E5" w:rsidP="000320E5">
                          <w:pPr>
                            <w:ind w:left="270" w:right="200" w:hanging="29"/>
                            <w:rPr>
                              <w:b/>
                              <w:szCs w:val="16"/>
                            </w:rPr>
                          </w:pPr>
                          <w:r w:rsidRPr="003D0416">
                            <w:rPr>
                              <w:b/>
                              <w:szCs w:val="16"/>
                            </w:rPr>
                            <w:t>Procurement</w:t>
                          </w:r>
                          <w:r w:rsidRPr="003D0416">
                            <w:rPr>
                              <w:b/>
                              <w:spacing w:val="-7"/>
                              <w:szCs w:val="16"/>
                            </w:rPr>
                            <w:t xml:space="preserve"> </w:t>
                          </w:r>
                          <w:r w:rsidRPr="003D0416">
                            <w:rPr>
                              <w:b/>
                              <w:szCs w:val="16"/>
                            </w:rPr>
                            <w:t>of</w:t>
                          </w:r>
                          <w:r w:rsidRPr="003D0416">
                            <w:rPr>
                              <w:b/>
                              <w:spacing w:val="-1"/>
                              <w:szCs w:val="16"/>
                            </w:rPr>
                            <w:t xml:space="preserve"> Compressive </w:t>
                          </w:r>
                          <w:r w:rsidRPr="003D0416">
                            <w:rPr>
                              <w:b/>
                              <w:szCs w:val="16"/>
                            </w:rPr>
                            <w:t>Merchant</w:t>
                          </w:r>
                          <w:r w:rsidRPr="003D0416">
                            <w:rPr>
                              <w:b/>
                              <w:spacing w:val="-2"/>
                              <w:szCs w:val="16"/>
                            </w:rPr>
                            <w:t xml:space="preserve"> </w:t>
                          </w:r>
                          <w:r w:rsidRPr="003D0416">
                            <w:rPr>
                              <w:b/>
                              <w:szCs w:val="16"/>
                            </w:rPr>
                            <w:t>Management</w:t>
                          </w:r>
                          <w:r w:rsidRPr="003D0416">
                            <w:rPr>
                              <w:b/>
                              <w:spacing w:val="-6"/>
                              <w:szCs w:val="16"/>
                            </w:rPr>
                            <w:t xml:space="preserve"> </w:t>
                          </w:r>
                          <w:r w:rsidRPr="003D0416">
                            <w:rPr>
                              <w:b/>
                              <w:szCs w:val="16"/>
                            </w:rPr>
                            <w:t xml:space="preserve">Solution for QR Code along with Sound Box Solution &amp; Procurement &amp; Delivery of Hardware on CAPEX Model </w:t>
                          </w:r>
                        </w:p>
                        <w:p w14:paraId="0D360778" w14:textId="77777777" w:rsidR="000320E5" w:rsidRDefault="000320E5" w:rsidP="000320E5">
                          <w:pPr>
                            <w:ind w:left="20"/>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286EF4F1" id="_x0000_t202" coordsize="21600,21600" o:spt="202" path="m,l,21600r21600,l21600,xe">
              <v:stroke joinstyle="miter"/>
              <v:path gradientshapeok="t" o:connecttype="rect"/>
            </v:shapetype>
            <v:shape id="Text Box 9" o:spid="_x0000_s1033" type="#_x0000_t202" style="position:absolute;margin-left:182.05pt;margin-top:30pt;width:412.7pt;height:36pt;z-index:-178739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" filled="f" stroked="f">
              <v:textbox inset="0,0,0,0">
                <w:txbxContent>
                  <w:p w14:paraId="095140F7" w14:textId="77777777" w:rsidR="000320E5" w:rsidRPr="003D0416" w:rsidRDefault="000320E5" w:rsidP="000320E5">
                    <w:pPr>
                      <w:ind w:left="270" w:right="200" w:hanging="29"/>
                      <w:rPr>
                        <w:b/>
                        <w:szCs w:val="16"/>
                      </w:rPr>
                    </w:pPr>
                    <w:r w:rsidRPr="003D0416">
                      <w:rPr>
                        <w:b/>
                        <w:szCs w:val="16"/>
                      </w:rPr>
                      <w:t>Procurement</w:t>
                    </w:r>
                    <w:r w:rsidRPr="003D0416">
                      <w:rPr>
                        <w:b/>
                        <w:spacing w:val="-7"/>
                        <w:szCs w:val="16"/>
                      </w:rPr>
                      <w:t xml:space="preserve"> </w:t>
                    </w:r>
                    <w:r w:rsidRPr="003D0416">
                      <w:rPr>
                        <w:b/>
                        <w:szCs w:val="16"/>
                      </w:rPr>
                      <w:t>of</w:t>
                    </w:r>
                    <w:r w:rsidRPr="003D0416">
                      <w:rPr>
                        <w:b/>
                        <w:spacing w:val="-1"/>
                        <w:szCs w:val="16"/>
                      </w:rPr>
                      <w:t xml:space="preserve"> Compressive </w:t>
                    </w:r>
                    <w:r w:rsidRPr="003D0416">
                      <w:rPr>
                        <w:b/>
                        <w:szCs w:val="16"/>
                      </w:rPr>
                      <w:t>Merchant</w:t>
                    </w:r>
                    <w:r w:rsidRPr="003D0416">
                      <w:rPr>
                        <w:b/>
                        <w:spacing w:val="-2"/>
                        <w:szCs w:val="16"/>
                      </w:rPr>
                      <w:t xml:space="preserve"> </w:t>
                    </w:r>
                    <w:r w:rsidRPr="003D0416">
                      <w:rPr>
                        <w:b/>
                        <w:szCs w:val="16"/>
                      </w:rPr>
                      <w:t>Management</w:t>
                    </w:r>
                    <w:r w:rsidRPr="003D0416">
                      <w:rPr>
                        <w:b/>
                        <w:spacing w:val="-6"/>
                        <w:szCs w:val="16"/>
                      </w:rPr>
                      <w:t xml:space="preserve"> </w:t>
                    </w:r>
                    <w:r w:rsidRPr="003D0416">
                      <w:rPr>
                        <w:b/>
                        <w:szCs w:val="16"/>
                      </w:rPr>
                      <w:t xml:space="preserve">Solution for QR Code along with Sound Box Solution &amp; Procurement &amp; Delivery of Hardware on CAPEX Model </w:t>
                    </w:r>
                  </w:p>
                  <w:p w14:paraId="0D360778" w14:textId="77777777" w:rsidR="000320E5" w:rsidRDefault="000320E5" w:rsidP="000320E5">
                    <w:pPr>
                      <w:ind w:left="2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EAC62" w14:textId="1991543D" w:rsidR="005A57C0" w:rsidRDefault="000320E5">
    <w:pPr>
      <w:pStyle w:val="BodyText"/>
      <w:spacing w:before="0" w:line="14" w:lineRule="auto"/>
      <w:ind w:left="0"/>
      <w:jc w:val="left"/>
      <w:rPr>
        <w:sz w:val="20"/>
      </w:rPr>
    </w:pPr>
    <w:r>
      <w:rPr>
        <w:noProof/>
        <w:sz w:val="20"/>
      </w:rPr>
      <mc:AlternateContent>
        <mc:Choice Requires="wps">
          <w:drawing>
            <wp:anchor distT="0" distB="0" distL="0" distR="0" simplePos="0" relativeHeight="485443584" behindDoc="1" locked="0" layoutInCell="1" allowOverlap="1" wp14:anchorId="286EF4F1" wp14:editId="7AD0065F">
              <wp:simplePos x="0" y="0"/>
              <wp:positionH relativeFrom="page">
                <wp:posOffset>2350135</wp:posOffset>
              </wp:positionH>
              <wp:positionV relativeFrom="page">
                <wp:posOffset>323850</wp:posOffset>
              </wp:positionV>
              <wp:extent cx="5241290" cy="457200"/>
              <wp:effectExtent l="0" t="0" r="0" b="0"/>
              <wp:wrapNone/>
              <wp:docPr id="61330196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1290" cy="457200"/>
                      </a:xfrm>
                      <a:prstGeom prst="rect">
                        <a:avLst/>
                      </a:prstGeom>
                    </wps:spPr>
                    <wps:txbx>
                      <w:txbxContent>
                        <w:p w14:paraId="49BB73C9" w14:textId="77777777" w:rsidR="000320E5" w:rsidRPr="003D0416" w:rsidRDefault="000320E5" w:rsidP="000320E5">
                          <w:pPr>
                            <w:ind w:left="270" w:right="200" w:hanging="29"/>
                            <w:rPr>
                              <w:b/>
                              <w:szCs w:val="16"/>
                            </w:rPr>
                          </w:pPr>
                          <w:r w:rsidRPr="003D0416">
                            <w:rPr>
                              <w:b/>
                              <w:szCs w:val="16"/>
                            </w:rPr>
                            <w:t>Procurement</w:t>
                          </w:r>
                          <w:r w:rsidRPr="003D0416">
                            <w:rPr>
                              <w:b/>
                              <w:spacing w:val="-7"/>
                              <w:szCs w:val="16"/>
                            </w:rPr>
                            <w:t xml:space="preserve"> </w:t>
                          </w:r>
                          <w:r w:rsidRPr="003D0416">
                            <w:rPr>
                              <w:b/>
                              <w:szCs w:val="16"/>
                            </w:rPr>
                            <w:t>of</w:t>
                          </w:r>
                          <w:r w:rsidRPr="003D0416">
                            <w:rPr>
                              <w:b/>
                              <w:spacing w:val="-1"/>
                              <w:szCs w:val="16"/>
                            </w:rPr>
                            <w:t xml:space="preserve"> Compressive </w:t>
                          </w:r>
                          <w:r w:rsidRPr="003D0416">
                            <w:rPr>
                              <w:b/>
                              <w:szCs w:val="16"/>
                            </w:rPr>
                            <w:t>Merchant</w:t>
                          </w:r>
                          <w:r w:rsidRPr="003D0416">
                            <w:rPr>
                              <w:b/>
                              <w:spacing w:val="-2"/>
                              <w:szCs w:val="16"/>
                            </w:rPr>
                            <w:t xml:space="preserve"> </w:t>
                          </w:r>
                          <w:r w:rsidRPr="003D0416">
                            <w:rPr>
                              <w:b/>
                              <w:szCs w:val="16"/>
                            </w:rPr>
                            <w:t>Management</w:t>
                          </w:r>
                          <w:r w:rsidRPr="003D0416">
                            <w:rPr>
                              <w:b/>
                              <w:spacing w:val="-6"/>
                              <w:szCs w:val="16"/>
                            </w:rPr>
                            <w:t xml:space="preserve"> </w:t>
                          </w:r>
                          <w:r w:rsidRPr="003D0416">
                            <w:rPr>
                              <w:b/>
                              <w:szCs w:val="16"/>
                            </w:rPr>
                            <w:t xml:space="preserve">Solution for QR Code along with Sound Box Solution &amp; Procurement &amp; Delivery of Hardware on CAPEX Model </w:t>
                          </w:r>
                        </w:p>
                        <w:p w14:paraId="3755C2DB" w14:textId="77777777" w:rsidR="000320E5" w:rsidRDefault="000320E5" w:rsidP="000320E5">
                          <w:pPr>
                            <w:ind w:left="20"/>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286EF4F1" id="_x0000_t202" coordsize="21600,21600" o:spt="202" path="m,l,21600r21600,l21600,xe">
              <v:stroke joinstyle="miter"/>
              <v:path gradientshapeok="t" o:connecttype="rect"/>
            </v:shapetype>
            <v:shape id="Text Box 5" o:spid="_x0000_s1035" type="#_x0000_t202" style="position:absolute;margin-left:185.05pt;margin-top:25.5pt;width:412.7pt;height:36pt;z-index:-178728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" filled="f" stroked="f">
              <v:textbox inset="0,0,0,0">
                <w:txbxContent>
                  <w:p w14:paraId="49BB73C9" w14:textId="77777777" w:rsidR="000320E5" w:rsidRPr="003D0416" w:rsidRDefault="000320E5" w:rsidP="000320E5">
                    <w:pPr>
                      <w:ind w:left="270" w:right="200" w:hanging="29"/>
                      <w:rPr>
                        <w:b/>
                        <w:szCs w:val="16"/>
                      </w:rPr>
                    </w:pPr>
                    <w:r w:rsidRPr="003D0416">
                      <w:rPr>
                        <w:b/>
                        <w:szCs w:val="16"/>
                      </w:rPr>
                      <w:t>Procurement</w:t>
                    </w:r>
                    <w:r w:rsidRPr="003D0416">
                      <w:rPr>
                        <w:b/>
                        <w:spacing w:val="-7"/>
                        <w:szCs w:val="16"/>
                      </w:rPr>
                      <w:t xml:space="preserve"> </w:t>
                    </w:r>
                    <w:r w:rsidRPr="003D0416">
                      <w:rPr>
                        <w:b/>
                        <w:szCs w:val="16"/>
                      </w:rPr>
                      <w:t>of</w:t>
                    </w:r>
                    <w:r w:rsidRPr="003D0416">
                      <w:rPr>
                        <w:b/>
                        <w:spacing w:val="-1"/>
                        <w:szCs w:val="16"/>
                      </w:rPr>
                      <w:t xml:space="preserve"> Compressive </w:t>
                    </w:r>
                    <w:r w:rsidRPr="003D0416">
                      <w:rPr>
                        <w:b/>
                        <w:szCs w:val="16"/>
                      </w:rPr>
                      <w:t>Merchant</w:t>
                    </w:r>
                    <w:r w:rsidRPr="003D0416">
                      <w:rPr>
                        <w:b/>
                        <w:spacing w:val="-2"/>
                        <w:szCs w:val="16"/>
                      </w:rPr>
                      <w:t xml:space="preserve"> </w:t>
                    </w:r>
                    <w:r w:rsidRPr="003D0416">
                      <w:rPr>
                        <w:b/>
                        <w:szCs w:val="16"/>
                      </w:rPr>
                      <w:t>Management</w:t>
                    </w:r>
                    <w:r w:rsidRPr="003D0416">
                      <w:rPr>
                        <w:b/>
                        <w:spacing w:val="-6"/>
                        <w:szCs w:val="16"/>
                      </w:rPr>
                      <w:t xml:space="preserve"> </w:t>
                    </w:r>
                    <w:r w:rsidRPr="003D0416">
                      <w:rPr>
                        <w:b/>
                        <w:szCs w:val="16"/>
                      </w:rPr>
                      <w:t xml:space="preserve">Solution for QR Code along with Sound Box Solution &amp; Procurement &amp; Delivery of Hardware on CAPEX Model </w:t>
                    </w:r>
                  </w:p>
                  <w:p w14:paraId="3755C2DB" w14:textId="77777777" w:rsidR="000320E5" w:rsidRDefault="000320E5" w:rsidP="000320E5">
                    <w:pPr>
                      <w:ind w:left="20"/>
                    </w:pPr>
                  </w:p>
                </w:txbxContent>
              </v:textbox>
              <w10:wrap anchorx="page" anchory="page"/>
            </v:shape>
          </w:pict>
        </mc:Fallback>
      </mc:AlternateContent>
    </w:r>
    <w:r>
      <w:rPr>
        <w:noProof/>
      </w:rPr>
      <w:drawing>
        <wp:anchor distT="0" distB="0" distL="114300" distR="114300" simplePos="0" relativeHeight="251678720" behindDoc="1" locked="0" layoutInCell="1" allowOverlap="1" wp14:anchorId="0BC7B1E1" wp14:editId="74B50BCD">
          <wp:simplePos x="0" y="0"/>
          <wp:positionH relativeFrom="column">
            <wp:posOffset>152400</wp:posOffset>
          </wp:positionH>
          <wp:positionV relativeFrom="paragraph">
            <wp:posOffset>-314325</wp:posOffset>
          </wp:positionV>
          <wp:extent cx="1276350" cy="479425"/>
          <wp:effectExtent l="0" t="0" r="0" b="0"/>
          <wp:wrapTight wrapText="bothSides">
            <wp:wrapPolygon edited="0">
              <wp:start x="0" y="0"/>
              <wp:lineTo x="0" y="20599"/>
              <wp:lineTo x="21278" y="20599"/>
              <wp:lineTo x="21278" y="0"/>
              <wp:lineTo x="0" y="0"/>
            </wp:wrapPolygon>
          </wp:wrapTight>
          <wp:docPr id="4748804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4794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E825D" w14:textId="55A51D79" w:rsidR="005A57C0" w:rsidRDefault="005A57C0">
    <w:pPr>
      <w:pStyle w:val="BodyText"/>
      <w:spacing w:before="0"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6039CD"/>
    <w:multiLevelType w:val="hybridMultilevel"/>
    <w:tmpl w:val="7B701276"/>
    <w:lvl w:ilvl="0" w:tplc="A80AF970">
      <w:start w:val="1"/>
      <w:numFmt w:val="decimal"/>
      <w:lvlText w:val="%1."/>
      <w:lvlJc w:val="left"/>
      <w:pPr>
        <w:ind w:left="666" w:hanging="425"/>
      </w:pPr>
      <w:rPr>
        <w:rFonts w:ascii="Arial" w:eastAsia="Arial" w:hAnsi="Arial" w:cs="Arial" w:hint="default"/>
        <w:b/>
        <w:bCs/>
        <w:i w:val="0"/>
        <w:iCs w:val="0"/>
        <w:spacing w:val="-1"/>
        <w:w w:val="100"/>
        <w:sz w:val="22"/>
        <w:szCs w:val="22"/>
        <w:lang w:val="en-US" w:eastAsia="en-US" w:bidi="ar-SA"/>
      </w:rPr>
    </w:lvl>
    <w:lvl w:ilvl="1" w:tplc="F05ED2DE">
      <w:start w:val="1"/>
      <w:numFmt w:val="lowerLetter"/>
      <w:lvlText w:val="%2)"/>
      <w:lvlJc w:val="left"/>
      <w:pPr>
        <w:ind w:left="602" w:hanging="360"/>
      </w:pPr>
      <w:rPr>
        <w:rFonts w:ascii="Arial" w:eastAsia="Arial" w:hAnsi="Arial" w:cs="Arial" w:hint="default"/>
        <w:b/>
        <w:bCs/>
        <w:i w:val="0"/>
        <w:iCs w:val="0"/>
        <w:spacing w:val="-1"/>
        <w:w w:val="100"/>
        <w:sz w:val="22"/>
        <w:szCs w:val="22"/>
        <w:lang w:val="en-US" w:eastAsia="en-US" w:bidi="ar-SA"/>
      </w:rPr>
    </w:lvl>
    <w:lvl w:ilvl="2" w:tplc="3378065C">
      <w:numFmt w:val="bullet"/>
      <w:lvlText w:val="•"/>
      <w:lvlJc w:val="left"/>
      <w:pPr>
        <w:ind w:left="1737" w:hanging="360"/>
      </w:pPr>
      <w:rPr>
        <w:rFonts w:hint="default"/>
        <w:lang w:val="en-US" w:eastAsia="en-US" w:bidi="ar-SA"/>
      </w:rPr>
    </w:lvl>
    <w:lvl w:ilvl="3" w:tplc="587E41E0">
      <w:numFmt w:val="bullet"/>
      <w:lvlText w:val="•"/>
      <w:lvlJc w:val="left"/>
      <w:pPr>
        <w:ind w:left="2815" w:hanging="360"/>
      </w:pPr>
      <w:rPr>
        <w:rFonts w:hint="default"/>
        <w:lang w:val="en-US" w:eastAsia="en-US" w:bidi="ar-SA"/>
      </w:rPr>
    </w:lvl>
    <w:lvl w:ilvl="4" w:tplc="9F12EFE0">
      <w:numFmt w:val="bullet"/>
      <w:lvlText w:val="•"/>
      <w:lvlJc w:val="left"/>
      <w:pPr>
        <w:ind w:left="3893" w:hanging="360"/>
      </w:pPr>
      <w:rPr>
        <w:rFonts w:hint="default"/>
        <w:lang w:val="en-US" w:eastAsia="en-US" w:bidi="ar-SA"/>
      </w:rPr>
    </w:lvl>
    <w:lvl w:ilvl="5" w:tplc="1FCE7FDC">
      <w:numFmt w:val="bullet"/>
      <w:lvlText w:val="•"/>
      <w:lvlJc w:val="left"/>
      <w:pPr>
        <w:ind w:left="4971" w:hanging="360"/>
      </w:pPr>
      <w:rPr>
        <w:rFonts w:hint="default"/>
        <w:lang w:val="en-US" w:eastAsia="en-US" w:bidi="ar-SA"/>
      </w:rPr>
    </w:lvl>
    <w:lvl w:ilvl="6" w:tplc="B13256AC">
      <w:numFmt w:val="bullet"/>
      <w:lvlText w:val="•"/>
      <w:lvlJc w:val="left"/>
      <w:pPr>
        <w:ind w:left="6048" w:hanging="360"/>
      </w:pPr>
      <w:rPr>
        <w:rFonts w:hint="default"/>
        <w:lang w:val="en-US" w:eastAsia="en-US" w:bidi="ar-SA"/>
      </w:rPr>
    </w:lvl>
    <w:lvl w:ilvl="7" w:tplc="790C3ABC">
      <w:numFmt w:val="bullet"/>
      <w:lvlText w:val="•"/>
      <w:lvlJc w:val="left"/>
      <w:pPr>
        <w:ind w:left="7126" w:hanging="360"/>
      </w:pPr>
      <w:rPr>
        <w:rFonts w:hint="default"/>
        <w:lang w:val="en-US" w:eastAsia="en-US" w:bidi="ar-SA"/>
      </w:rPr>
    </w:lvl>
    <w:lvl w:ilvl="8" w:tplc="A5A40448">
      <w:numFmt w:val="bullet"/>
      <w:lvlText w:val="•"/>
      <w:lvlJc w:val="left"/>
      <w:pPr>
        <w:ind w:left="8204" w:hanging="360"/>
      </w:pPr>
      <w:rPr>
        <w:rFonts w:hint="default"/>
        <w:lang w:val="en-US" w:eastAsia="en-US" w:bidi="ar-SA"/>
      </w:rPr>
    </w:lvl>
  </w:abstractNum>
  <w:abstractNum w:abstractNumId="1" w15:restartNumberingAfterBreak="0">
    <w:nsid w:val="53B176E7"/>
    <w:multiLevelType w:val="hybridMultilevel"/>
    <w:tmpl w:val="9E66504E"/>
    <w:lvl w:ilvl="0" w:tplc="4CC6D5DA">
      <w:numFmt w:val="bullet"/>
      <w:lvlText w:val=""/>
      <w:lvlJc w:val="left"/>
      <w:pPr>
        <w:ind w:left="602" w:hanging="360"/>
      </w:pPr>
      <w:rPr>
        <w:rFonts w:ascii="Symbol" w:eastAsia="Symbol" w:hAnsi="Symbol" w:cs="Symbol" w:hint="default"/>
        <w:spacing w:val="0"/>
        <w:w w:val="100"/>
        <w:lang w:val="en-US" w:eastAsia="en-US" w:bidi="ar-SA"/>
      </w:rPr>
    </w:lvl>
    <w:lvl w:ilvl="1" w:tplc="CB76E63C">
      <w:numFmt w:val="bullet"/>
      <w:lvlText w:val="•"/>
      <w:lvlJc w:val="left"/>
      <w:pPr>
        <w:ind w:left="1576" w:hanging="360"/>
      </w:pPr>
      <w:rPr>
        <w:rFonts w:hint="default"/>
        <w:lang w:val="en-US" w:eastAsia="en-US" w:bidi="ar-SA"/>
      </w:rPr>
    </w:lvl>
    <w:lvl w:ilvl="2" w:tplc="441C58FC">
      <w:numFmt w:val="bullet"/>
      <w:lvlText w:val="•"/>
      <w:lvlJc w:val="left"/>
      <w:pPr>
        <w:ind w:left="2552" w:hanging="360"/>
      </w:pPr>
      <w:rPr>
        <w:rFonts w:hint="default"/>
        <w:lang w:val="en-US" w:eastAsia="en-US" w:bidi="ar-SA"/>
      </w:rPr>
    </w:lvl>
    <w:lvl w:ilvl="3" w:tplc="2806B216">
      <w:numFmt w:val="bullet"/>
      <w:lvlText w:val="•"/>
      <w:lvlJc w:val="left"/>
      <w:pPr>
        <w:ind w:left="3528" w:hanging="360"/>
      </w:pPr>
      <w:rPr>
        <w:rFonts w:hint="default"/>
        <w:lang w:val="en-US" w:eastAsia="en-US" w:bidi="ar-SA"/>
      </w:rPr>
    </w:lvl>
    <w:lvl w:ilvl="4" w:tplc="9F261972">
      <w:numFmt w:val="bullet"/>
      <w:lvlText w:val="•"/>
      <w:lvlJc w:val="left"/>
      <w:pPr>
        <w:ind w:left="4504" w:hanging="360"/>
      </w:pPr>
      <w:rPr>
        <w:rFonts w:hint="default"/>
        <w:lang w:val="en-US" w:eastAsia="en-US" w:bidi="ar-SA"/>
      </w:rPr>
    </w:lvl>
    <w:lvl w:ilvl="5" w:tplc="7516530E">
      <w:numFmt w:val="bullet"/>
      <w:lvlText w:val="•"/>
      <w:lvlJc w:val="left"/>
      <w:pPr>
        <w:ind w:left="5480" w:hanging="360"/>
      </w:pPr>
      <w:rPr>
        <w:rFonts w:hint="default"/>
        <w:lang w:val="en-US" w:eastAsia="en-US" w:bidi="ar-SA"/>
      </w:rPr>
    </w:lvl>
    <w:lvl w:ilvl="6" w:tplc="BAB8BB88">
      <w:numFmt w:val="bullet"/>
      <w:lvlText w:val="•"/>
      <w:lvlJc w:val="left"/>
      <w:pPr>
        <w:ind w:left="6456" w:hanging="360"/>
      </w:pPr>
      <w:rPr>
        <w:rFonts w:hint="default"/>
        <w:lang w:val="en-US" w:eastAsia="en-US" w:bidi="ar-SA"/>
      </w:rPr>
    </w:lvl>
    <w:lvl w:ilvl="7" w:tplc="F0B0257C">
      <w:numFmt w:val="bullet"/>
      <w:lvlText w:val="•"/>
      <w:lvlJc w:val="left"/>
      <w:pPr>
        <w:ind w:left="7432" w:hanging="360"/>
      </w:pPr>
      <w:rPr>
        <w:rFonts w:hint="default"/>
        <w:lang w:val="en-US" w:eastAsia="en-US" w:bidi="ar-SA"/>
      </w:rPr>
    </w:lvl>
    <w:lvl w:ilvl="8" w:tplc="69488DD2">
      <w:numFmt w:val="bullet"/>
      <w:lvlText w:val="•"/>
      <w:lvlJc w:val="left"/>
      <w:pPr>
        <w:ind w:left="8408" w:hanging="360"/>
      </w:pPr>
      <w:rPr>
        <w:rFonts w:hint="default"/>
        <w:lang w:val="en-US" w:eastAsia="en-US" w:bidi="ar-SA"/>
      </w:rPr>
    </w:lvl>
  </w:abstractNum>
  <w:num w:numId="1" w16cid:durableId="1359038913">
    <w:abstractNumId w:val="1"/>
  </w:num>
  <w:num w:numId="2" w16cid:durableId="54737970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7C0"/>
    <w:rsid w:val="00030E7A"/>
    <w:rsid w:val="000320E5"/>
    <w:rsid w:val="00111CFD"/>
    <w:rsid w:val="00227779"/>
    <w:rsid w:val="004834A6"/>
    <w:rsid w:val="004C679F"/>
    <w:rsid w:val="00507EC5"/>
    <w:rsid w:val="005A57C0"/>
    <w:rsid w:val="006844A2"/>
    <w:rsid w:val="00685233"/>
    <w:rsid w:val="006B48B2"/>
    <w:rsid w:val="006F439F"/>
    <w:rsid w:val="007873E0"/>
    <w:rsid w:val="009407A6"/>
    <w:rsid w:val="009774AC"/>
    <w:rsid w:val="00A452CE"/>
    <w:rsid w:val="00A56CDE"/>
    <w:rsid w:val="00B819A5"/>
    <w:rsid w:val="00C30049"/>
    <w:rsid w:val="00C862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D16AB"/>
  <w15:docId w15:val="{E30BA0A1-6738-4396-A162-24B59C54E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20"/>
      <w:ind w:left="664" w:hanging="422"/>
      <w:outlineLvl w:val="0"/>
    </w:pPr>
    <w:rPr>
      <w:b/>
      <w:bCs/>
      <w:sz w:val="24"/>
      <w:szCs w:val="24"/>
    </w:rPr>
  </w:style>
  <w:style w:type="paragraph" w:styleId="Heading2">
    <w:name w:val="heading 2"/>
    <w:basedOn w:val="Normal"/>
    <w:uiPriority w:val="9"/>
    <w:unhideWhenUsed/>
    <w:qFormat/>
    <w:pPr>
      <w:spacing w:before="120"/>
      <w:ind w:left="781" w:hanging="539"/>
      <w:jc w:val="both"/>
      <w:outlineLvl w:val="1"/>
    </w:pPr>
    <w:rPr>
      <w:b/>
      <w:bCs/>
      <w:sz w:val="24"/>
      <w:szCs w:val="24"/>
    </w:rPr>
  </w:style>
  <w:style w:type="paragraph" w:styleId="Heading3">
    <w:name w:val="heading 3"/>
    <w:basedOn w:val="Normal"/>
    <w:uiPriority w:val="9"/>
    <w:unhideWhenUsed/>
    <w:qFormat/>
    <w:pPr>
      <w:spacing w:before="117"/>
      <w:ind w:left="242"/>
      <w:outlineLvl w:val="2"/>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0"/>
      <w:ind w:left="100"/>
    </w:pPr>
    <w:rPr>
      <w:b/>
      <w:bCs/>
      <w:sz w:val="24"/>
      <w:szCs w:val="24"/>
    </w:rPr>
  </w:style>
  <w:style w:type="paragraph" w:styleId="TOC2">
    <w:name w:val="toc 2"/>
    <w:basedOn w:val="Normal"/>
    <w:uiPriority w:val="1"/>
    <w:qFormat/>
    <w:pPr>
      <w:spacing w:before="120"/>
      <w:ind w:left="704" w:hanging="424"/>
    </w:pPr>
    <w:rPr>
      <w:b/>
      <w:bCs/>
      <w:sz w:val="24"/>
      <w:szCs w:val="24"/>
    </w:rPr>
  </w:style>
  <w:style w:type="paragraph" w:styleId="BodyText">
    <w:name w:val="Body Text"/>
    <w:basedOn w:val="Normal"/>
    <w:uiPriority w:val="1"/>
    <w:qFormat/>
    <w:pPr>
      <w:spacing w:before="120"/>
      <w:ind w:left="242"/>
      <w:jc w:val="both"/>
    </w:pPr>
    <w:rPr>
      <w:sz w:val="24"/>
      <w:szCs w:val="24"/>
    </w:rPr>
  </w:style>
  <w:style w:type="paragraph" w:styleId="Title">
    <w:name w:val="Title"/>
    <w:basedOn w:val="Normal"/>
    <w:uiPriority w:val="10"/>
    <w:qFormat/>
    <w:pPr>
      <w:ind w:right="708"/>
      <w:jc w:val="right"/>
    </w:pPr>
    <w:rPr>
      <w:b/>
      <w:bCs/>
      <w:sz w:val="36"/>
      <w:szCs w:val="36"/>
    </w:rPr>
  </w:style>
  <w:style w:type="paragraph" w:styleId="ListParagraph">
    <w:name w:val="List Paragraph"/>
    <w:basedOn w:val="Normal"/>
    <w:uiPriority w:val="1"/>
    <w:qFormat/>
    <w:pPr>
      <w:spacing w:before="120"/>
      <w:ind w:left="1180"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B48B2"/>
    <w:pPr>
      <w:tabs>
        <w:tab w:val="center" w:pos="4680"/>
        <w:tab w:val="right" w:pos="9360"/>
      </w:tabs>
    </w:pPr>
  </w:style>
  <w:style w:type="character" w:customStyle="1" w:styleId="HeaderChar">
    <w:name w:val="Header Char"/>
    <w:basedOn w:val="DefaultParagraphFont"/>
    <w:link w:val="Header"/>
    <w:uiPriority w:val="99"/>
    <w:rsid w:val="006B48B2"/>
    <w:rPr>
      <w:rFonts w:ascii="Arial" w:eastAsia="Arial" w:hAnsi="Arial" w:cs="Arial"/>
    </w:rPr>
  </w:style>
  <w:style w:type="paragraph" w:styleId="Footer">
    <w:name w:val="footer"/>
    <w:basedOn w:val="Normal"/>
    <w:link w:val="FooterChar"/>
    <w:uiPriority w:val="99"/>
    <w:unhideWhenUsed/>
    <w:rsid w:val="006B48B2"/>
    <w:pPr>
      <w:tabs>
        <w:tab w:val="center" w:pos="4680"/>
        <w:tab w:val="right" w:pos="9360"/>
      </w:tabs>
    </w:pPr>
  </w:style>
  <w:style w:type="character" w:customStyle="1" w:styleId="FooterChar">
    <w:name w:val="Footer Char"/>
    <w:basedOn w:val="DefaultParagraphFont"/>
    <w:link w:val="Footer"/>
    <w:uiPriority w:val="99"/>
    <w:rsid w:val="006B48B2"/>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844</Words>
  <Characters>4816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RFP</vt:lpstr>
    </vt:vector>
  </TitlesOfParts>
  <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dc:title>
  <dc:subject/>
  <dc:creator>Bank of Baroda</dc:creator>
  <cp:keywords/>
  <dc:description/>
  <cp:lastModifiedBy>Digital Mauritius</cp:lastModifiedBy>
  <cp:revision>8</cp:revision>
  <dcterms:created xsi:type="dcterms:W3CDTF">2024-09-04T13:14:00Z</dcterms:created>
  <dcterms:modified xsi:type="dcterms:W3CDTF">2025-05-09T09:31:00Z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2024-04-15T00:00:00Z</vt:filetime>
  </property>
  <property fmtid="{D5CDD505-2E9C-101B-9397-08002B2CF9AE}" pid="3" name="Creator">
    <vt:lpwstr>Microsoft® Word 2013</vt:lpwstr>
  </property>
  <property fmtid="{D5CDD505-2E9C-101B-9397-08002B2CF9AE}" pid="4" name="LastSaved">
    <vt:filetime>2024-08-18T00:00:00Z</vt:filetime>
  </property>
  <property fmtid="{D5CDD505-2E9C-101B-9397-08002B2CF9AE}" pid="5" name="Producer">
    <vt:lpwstr>Microsoft® Word 2013</vt:lpwstr>
  </property>
</Properties>
</file>